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19F9E" w14:textId="77777777" w:rsidR="00ED72EF" w:rsidRPr="00D862F3" w:rsidRDefault="00ED72EF" w:rsidP="00C66FD4">
      <w:pPr>
        <w:tabs>
          <w:tab w:val="left" w:pos="5565"/>
        </w:tabs>
        <w:spacing w:after="0" w:line="240" w:lineRule="auto"/>
        <w:jc w:val="center"/>
        <w:rPr>
          <w:rFonts w:ascii="Cambria" w:eastAsia="Times New Roman" w:hAnsi="Cambria" w:cs="Times New Roman"/>
          <w:b/>
          <w:color w:val="000000" w:themeColor="text1"/>
          <w:sz w:val="24"/>
          <w:szCs w:val="24"/>
        </w:rPr>
      </w:pPr>
      <w:r w:rsidRPr="00D862F3">
        <w:rPr>
          <w:rFonts w:ascii="Cambria" w:eastAsia="Times New Roman" w:hAnsi="Cambria" w:cs="Times New Roman"/>
          <w:b/>
          <w:color w:val="000000" w:themeColor="text1"/>
          <w:sz w:val="24"/>
          <w:szCs w:val="24"/>
        </w:rPr>
        <w:t>TERMENI DE REFERINŢĂ</w:t>
      </w:r>
    </w:p>
    <w:p w14:paraId="4C4502AC" w14:textId="77777777" w:rsidR="00A26B11" w:rsidRPr="00D862F3" w:rsidRDefault="00A26B11" w:rsidP="00C66FD4">
      <w:pPr>
        <w:widowControl w:val="0"/>
        <w:shd w:val="clear" w:color="auto" w:fill="FFFFFF"/>
        <w:tabs>
          <w:tab w:val="left" w:pos="288"/>
        </w:tabs>
        <w:autoSpaceDE w:val="0"/>
        <w:autoSpaceDN w:val="0"/>
        <w:adjustRightInd w:val="0"/>
        <w:spacing w:after="0" w:line="240" w:lineRule="auto"/>
        <w:jc w:val="center"/>
        <w:rPr>
          <w:rFonts w:ascii="Cambria" w:hAnsi="Cambria"/>
          <w:b/>
          <w:bCs/>
          <w:color w:val="000000" w:themeColor="text1"/>
          <w:sz w:val="24"/>
          <w:szCs w:val="24"/>
        </w:rPr>
      </w:pPr>
      <w:bookmarkStart w:id="0" w:name="_Hlk223093686"/>
      <w:r w:rsidRPr="00D862F3">
        <w:rPr>
          <w:rFonts w:ascii="Cambria" w:hAnsi="Cambria"/>
          <w:b/>
          <w:bCs/>
          <w:color w:val="000000" w:themeColor="text1"/>
          <w:sz w:val="24"/>
          <w:szCs w:val="24"/>
        </w:rPr>
        <w:t>Asistent(ă) de Programe</w:t>
      </w:r>
    </w:p>
    <w:p w14:paraId="67E687FF" w14:textId="0CB799E6" w:rsidR="00ED72EF" w:rsidRPr="00D862F3" w:rsidRDefault="0060022C" w:rsidP="00C66FD4">
      <w:pPr>
        <w:widowControl w:val="0"/>
        <w:shd w:val="clear" w:color="auto" w:fill="FFFFFF"/>
        <w:tabs>
          <w:tab w:val="left" w:pos="288"/>
        </w:tabs>
        <w:autoSpaceDE w:val="0"/>
        <w:autoSpaceDN w:val="0"/>
        <w:adjustRightInd w:val="0"/>
        <w:spacing w:after="0" w:line="240" w:lineRule="auto"/>
        <w:jc w:val="center"/>
        <w:rPr>
          <w:rFonts w:ascii="Cambria" w:hAnsi="Cambria"/>
          <w:b/>
          <w:bCs/>
          <w:color w:val="000000" w:themeColor="text1"/>
          <w:spacing w:val="-5"/>
          <w:sz w:val="24"/>
          <w:szCs w:val="24"/>
        </w:rPr>
      </w:pPr>
      <w:r>
        <w:rPr>
          <w:rFonts w:ascii="Cambria" w:hAnsi="Cambria"/>
          <w:b/>
          <w:bCs/>
          <w:color w:val="000000" w:themeColor="text1"/>
          <w:sz w:val="24"/>
          <w:szCs w:val="24"/>
        </w:rPr>
        <w:t>î</w:t>
      </w:r>
      <w:r w:rsidR="00A26B11" w:rsidRPr="00D862F3">
        <w:rPr>
          <w:rFonts w:ascii="Cambria" w:hAnsi="Cambria"/>
          <w:b/>
          <w:bCs/>
          <w:color w:val="000000" w:themeColor="text1"/>
          <w:sz w:val="24"/>
          <w:szCs w:val="24"/>
        </w:rPr>
        <w:t xml:space="preserve">n cadrul proiectelor implementate de Centrul pentru Politici și Analize în Sănătate </w:t>
      </w:r>
      <w:bookmarkEnd w:id="0"/>
      <w:r w:rsidR="00A26B11" w:rsidRPr="00D862F3">
        <w:rPr>
          <w:rFonts w:ascii="Cambria" w:hAnsi="Cambria"/>
          <w:b/>
          <w:bCs/>
          <w:color w:val="000000" w:themeColor="text1"/>
          <w:sz w:val="24"/>
          <w:szCs w:val="24"/>
        </w:rPr>
        <w:t>(Centrul PAS)</w:t>
      </w:r>
    </w:p>
    <w:p w14:paraId="11FC2B70" w14:textId="77777777" w:rsidR="00ED72EF" w:rsidRPr="00D862F3" w:rsidRDefault="00ED72EF" w:rsidP="00C66FD4">
      <w:pPr>
        <w:pStyle w:val="List"/>
        <w:numPr>
          <w:ilvl w:val="0"/>
          <w:numId w:val="1"/>
        </w:numPr>
        <w:ind w:left="180" w:hanging="180"/>
        <w:jc w:val="both"/>
        <w:rPr>
          <w:rFonts w:ascii="Cambria" w:eastAsia="Times New Roman" w:hAnsi="Cambria"/>
          <w:b/>
          <w:color w:val="000000" w:themeColor="text1"/>
          <w:lang w:val="ro-RO"/>
        </w:rPr>
      </w:pPr>
      <w:r w:rsidRPr="00D862F3">
        <w:rPr>
          <w:rFonts w:ascii="Cambria" w:hAnsi="Cambria"/>
          <w:b/>
          <w:color w:val="000000" w:themeColor="text1"/>
          <w:lang w:val="ro-RO"/>
        </w:rPr>
        <w:t xml:space="preserve">Informații generale despre </w:t>
      </w:r>
      <w:r w:rsidR="00A5198C" w:rsidRPr="00D862F3">
        <w:rPr>
          <w:rFonts w:ascii="Cambria" w:hAnsi="Cambria"/>
          <w:b/>
          <w:color w:val="000000" w:themeColor="text1"/>
          <w:lang w:val="ro-RO"/>
        </w:rPr>
        <w:t>organizație</w:t>
      </w:r>
    </w:p>
    <w:p w14:paraId="5F0AEE53" w14:textId="77777777" w:rsidR="00D94DC4" w:rsidRPr="00D862F3" w:rsidRDefault="00D94DC4" w:rsidP="00C66FD4">
      <w:pPr>
        <w:spacing w:after="0" w:line="240" w:lineRule="auto"/>
        <w:jc w:val="both"/>
        <w:rPr>
          <w:rFonts w:ascii="Cambria" w:hAnsi="Cambria"/>
          <w:color w:val="000000" w:themeColor="text1"/>
          <w:sz w:val="24"/>
          <w:szCs w:val="24"/>
        </w:rPr>
      </w:pPr>
      <w:r w:rsidRPr="00D862F3">
        <w:rPr>
          <w:rFonts w:ascii="Cambria" w:hAnsi="Cambria"/>
          <w:color w:val="000000" w:themeColor="text1"/>
          <w:sz w:val="24"/>
          <w:szCs w:val="24"/>
        </w:rPr>
        <w:t>Centrul pentru Politici și Analize în Sănătate (Centrul PAS) este o organizație regională, neguvernamentală, independentă și non-profit din Republica Moldova, cu o echipă de profesioniști cu experiență vastă în domeniul sănătății publice și protecției sociale.</w:t>
      </w:r>
    </w:p>
    <w:p w14:paraId="7B321A86" w14:textId="77777777" w:rsidR="00D94DC4" w:rsidRPr="00D862F3" w:rsidRDefault="00D94DC4" w:rsidP="00C66FD4">
      <w:pPr>
        <w:spacing w:after="0" w:line="240" w:lineRule="auto"/>
        <w:jc w:val="both"/>
        <w:rPr>
          <w:rFonts w:ascii="Cambria" w:hAnsi="Cambria"/>
          <w:color w:val="000000" w:themeColor="text1"/>
          <w:sz w:val="24"/>
          <w:szCs w:val="24"/>
        </w:rPr>
      </w:pPr>
      <w:r w:rsidRPr="00D862F3">
        <w:rPr>
          <w:rFonts w:ascii="Cambria" w:hAnsi="Cambria"/>
          <w:color w:val="000000" w:themeColor="text1"/>
          <w:sz w:val="24"/>
          <w:szCs w:val="24"/>
        </w:rPr>
        <w:t xml:space="preserve">În colaborare cu Ministerul Sănătății, Ministerul Muncii și Protecției Sociale, Organizația Mondială a Sănătății, USMF „Nicolae </w:t>
      </w:r>
      <w:proofErr w:type="spellStart"/>
      <w:r w:rsidRPr="00D862F3">
        <w:rPr>
          <w:rFonts w:ascii="Cambria" w:hAnsi="Cambria"/>
          <w:color w:val="000000" w:themeColor="text1"/>
          <w:sz w:val="24"/>
          <w:szCs w:val="24"/>
        </w:rPr>
        <w:t>Testemițanu</w:t>
      </w:r>
      <w:proofErr w:type="spellEnd"/>
      <w:r w:rsidRPr="00D862F3">
        <w:rPr>
          <w:rFonts w:ascii="Cambria" w:hAnsi="Cambria"/>
          <w:color w:val="000000" w:themeColor="text1"/>
          <w:sz w:val="24"/>
          <w:szCs w:val="24"/>
        </w:rPr>
        <w:t>”, autoritățile publice locale, organizații neguvernamentale și alți parteneri naționali și internaționali, Centrul PAS implementează programe în domeniul controlului tuberculozei, HIV/SIDA, altor maladii sociale, dezvoltării sistemelor de sănătate, sănătății publice și comunicării pentru schimbare de comportament.</w:t>
      </w:r>
    </w:p>
    <w:p w14:paraId="7B492E24" w14:textId="77777777" w:rsidR="00D94DC4" w:rsidRPr="00D862F3" w:rsidRDefault="00D94DC4" w:rsidP="00C66FD4">
      <w:pPr>
        <w:spacing w:after="0" w:line="240" w:lineRule="auto"/>
        <w:jc w:val="both"/>
        <w:rPr>
          <w:rFonts w:ascii="Cambria" w:hAnsi="Cambria"/>
          <w:color w:val="000000" w:themeColor="text1"/>
          <w:sz w:val="24"/>
          <w:szCs w:val="24"/>
        </w:rPr>
      </w:pPr>
      <w:r w:rsidRPr="00D862F3">
        <w:rPr>
          <w:rFonts w:ascii="Cambria" w:hAnsi="Cambria"/>
          <w:color w:val="000000" w:themeColor="text1"/>
          <w:sz w:val="24"/>
          <w:szCs w:val="24"/>
        </w:rPr>
        <w:t xml:space="preserve">Proiectele sunt finanțate de Fondul Global pentru Combaterea SIDA, Tuberculozei și Malariei, Stop TB </w:t>
      </w:r>
      <w:proofErr w:type="spellStart"/>
      <w:r w:rsidRPr="00D862F3">
        <w:rPr>
          <w:rFonts w:ascii="Cambria" w:hAnsi="Cambria"/>
          <w:color w:val="000000" w:themeColor="text1"/>
          <w:sz w:val="24"/>
          <w:szCs w:val="24"/>
        </w:rPr>
        <w:t>Partnership</w:t>
      </w:r>
      <w:proofErr w:type="spellEnd"/>
      <w:r w:rsidRPr="00D862F3">
        <w:rPr>
          <w:rFonts w:ascii="Cambria" w:hAnsi="Cambria"/>
          <w:color w:val="000000" w:themeColor="text1"/>
          <w:sz w:val="24"/>
          <w:szCs w:val="24"/>
        </w:rPr>
        <w:t xml:space="preserve">, Comisia Europeană, UNICEF Moldova, Agenția Elvețiană pentru Dezvoltare și Cooperare, Fondul Japonez pentru Dezvoltare Socială, </w:t>
      </w:r>
      <w:proofErr w:type="spellStart"/>
      <w:r w:rsidRPr="00D862F3">
        <w:rPr>
          <w:rFonts w:ascii="Cambria" w:hAnsi="Cambria"/>
          <w:color w:val="000000" w:themeColor="text1"/>
          <w:sz w:val="24"/>
          <w:szCs w:val="24"/>
        </w:rPr>
        <w:t>Bloomberg</w:t>
      </w:r>
      <w:proofErr w:type="spellEnd"/>
      <w:r w:rsidRPr="00D862F3">
        <w:rPr>
          <w:rFonts w:ascii="Cambria" w:hAnsi="Cambria"/>
          <w:color w:val="000000" w:themeColor="text1"/>
          <w:sz w:val="24"/>
          <w:szCs w:val="24"/>
        </w:rPr>
        <w:t xml:space="preserve"> </w:t>
      </w:r>
      <w:proofErr w:type="spellStart"/>
      <w:r w:rsidRPr="00D862F3">
        <w:rPr>
          <w:rFonts w:ascii="Cambria" w:hAnsi="Cambria"/>
          <w:color w:val="000000" w:themeColor="text1"/>
          <w:sz w:val="24"/>
          <w:szCs w:val="24"/>
        </w:rPr>
        <w:t>Philanthropies</w:t>
      </w:r>
      <w:proofErr w:type="spellEnd"/>
      <w:r w:rsidRPr="00D862F3">
        <w:rPr>
          <w:rFonts w:ascii="Cambria" w:hAnsi="Cambria"/>
          <w:color w:val="000000" w:themeColor="text1"/>
          <w:sz w:val="24"/>
          <w:szCs w:val="24"/>
        </w:rPr>
        <w:t xml:space="preserve"> și alți donatori internaționali.</w:t>
      </w:r>
    </w:p>
    <w:p w14:paraId="5E4804E5" w14:textId="1799AAEB" w:rsidR="00B55D3F" w:rsidRPr="00D862F3" w:rsidRDefault="00D94DC4" w:rsidP="00C66FD4">
      <w:pPr>
        <w:spacing w:after="0" w:line="240" w:lineRule="auto"/>
        <w:jc w:val="both"/>
        <w:rPr>
          <w:rFonts w:ascii="Cambria" w:hAnsi="Cambria"/>
          <w:color w:val="000000" w:themeColor="text1"/>
          <w:sz w:val="24"/>
          <w:szCs w:val="24"/>
        </w:rPr>
      </w:pPr>
      <w:r w:rsidRPr="00D862F3">
        <w:rPr>
          <w:rFonts w:ascii="Cambria" w:hAnsi="Cambria"/>
          <w:color w:val="000000" w:themeColor="text1"/>
          <w:sz w:val="24"/>
          <w:szCs w:val="24"/>
        </w:rPr>
        <w:t>Pentru asigurarea implementării eficiente a activităților proiectelor la nivel național și regional, Centrul PAS angajează Asistent(ă) de Programe în regim full-</w:t>
      </w:r>
      <w:proofErr w:type="spellStart"/>
      <w:r w:rsidRPr="00D862F3">
        <w:rPr>
          <w:rFonts w:ascii="Cambria" w:hAnsi="Cambria"/>
          <w:color w:val="000000" w:themeColor="text1"/>
          <w:sz w:val="24"/>
          <w:szCs w:val="24"/>
        </w:rPr>
        <w:t>time</w:t>
      </w:r>
      <w:proofErr w:type="spellEnd"/>
      <w:r w:rsidRPr="00D862F3">
        <w:rPr>
          <w:rFonts w:ascii="Cambria" w:hAnsi="Cambria"/>
          <w:color w:val="000000" w:themeColor="text1"/>
          <w:sz w:val="24"/>
          <w:szCs w:val="24"/>
        </w:rPr>
        <w:t>.</w:t>
      </w:r>
      <w:r w:rsidR="00153099" w:rsidRPr="00D862F3">
        <w:rPr>
          <w:rFonts w:ascii="Cambria" w:hAnsi="Cambria"/>
          <w:color w:val="000000" w:themeColor="text1"/>
          <w:sz w:val="24"/>
          <w:szCs w:val="24"/>
        </w:rPr>
        <w:t xml:space="preserve"> </w:t>
      </w:r>
    </w:p>
    <w:p w14:paraId="7D3EB563" w14:textId="77777777" w:rsidR="00D94DC4" w:rsidRPr="00D862F3" w:rsidRDefault="00D94DC4" w:rsidP="00C66FD4">
      <w:pPr>
        <w:spacing w:after="0" w:line="240" w:lineRule="auto"/>
        <w:jc w:val="both"/>
        <w:rPr>
          <w:rFonts w:ascii="Cambria" w:hAnsi="Cambria"/>
          <w:b/>
          <w:color w:val="000000" w:themeColor="text1"/>
          <w:sz w:val="24"/>
          <w:szCs w:val="24"/>
        </w:rPr>
      </w:pPr>
    </w:p>
    <w:p w14:paraId="0BF0A806" w14:textId="77777777" w:rsidR="00894BA4" w:rsidRPr="00D862F3" w:rsidRDefault="00ED72EF" w:rsidP="00C66FD4">
      <w:pPr>
        <w:pStyle w:val="List"/>
        <w:numPr>
          <w:ilvl w:val="0"/>
          <w:numId w:val="1"/>
        </w:numPr>
        <w:ind w:left="180" w:hanging="180"/>
        <w:jc w:val="both"/>
        <w:rPr>
          <w:rFonts w:ascii="Cambria" w:hAnsi="Cambria"/>
          <w:b/>
          <w:color w:val="000000" w:themeColor="text1"/>
          <w:lang w:val="ro-RO"/>
        </w:rPr>
      </w:pPr>
      <w:r w:rsidRPr="00D862F3">
        <w:rPr>
          <w:rFonts w:ascii="Cambria" w:hAnsi="Cambria"/>
          <w:b/>
          <w:color w:val="000000" w:themeColor="text1"/>
          <w:lang w:val="ro-RO"/>
        </w:rPr>
        <w:t xml:space="preserve">Obiectivul serviciilor </w:t>
      </w:r>
      <w:r w:rsidR="00EB4115" w:rsidRPr="00D862F3">
        <w:rPr>
          <w:rFonts w:ascii="Cambria" w:hAnsi="Cambria"/>
          <w:b/>
          <w:color w:val="000000" w:themeColor="text1"/>
          <w:lang w:val="ro-RO"/>
        </w:rPr>
        <w:t>de consultanță</w:t>
      </w:r>
    </w:p>
    <w:p w14:paraId="5B23F509" w14:textId="6E1FCD8A" w:rsidR="00ED72EF" w:rsidRPr="00D862F3" w:rsidRDefault="00D94DC4" w:rsidP="00C66FD4">
      <w:pPr>
        <w:spacing w:after="0" w:line="240" w:lineRule="auto"/>
        <w:jc w:val="both"/>
        <w:rPr>
          <w:rFonts w:ascii="Cambria" w:hAnsi="Cambria" w:cstheme="minorHAnsi"/>
          <w:color w:val="000000" w:themeColor="text1"/>
          <w:sz w:val="24"/>
          <w:szCs w:val="24"/>
        </w:rPr>
      </w:pPr>
      <w:bookmarkStart w:id="1" w:name="_Hlk223093737"/>
      <w:r w:rsidRPr="00D862F3">
        <w:rPr>
          <w:rFonts w:ascii="Cambria" w:hAnsi="Cambria" w:cstheme="minorHAnsi"/>
          <w:color w:val="000000" w:themeColor="text1"/>
          <w:sz w:val="24"/>
          <w:szCs w:val="24"/>
        </w:rPr>
        <w:t xml:space="preserve">Asistentul/Asistenta de Programe va oferi suport administrativ, organizatoric și logistic echipei de management al proiectelor, contribuind la implementarea eficientă și la timp a activităților, inclusiv organizarea de evenimente (workshop-uri, ședințe, mese rotunde, </w:t>
      </w:r>
      <w:proofErr w:type="spellStart"/>
      <w:r w:rsidRPr="00D862F3">
        <w:rPr>
          <w:rFonts w:ascii="Cambria" w:hAnsi="Cambria" w:cstheme="minorHAnsi"/>
          <w:color w:val="000000" w:themeColor="text1"/>
          <w:sz w:val="24"/>
          <w:szCs w:val="24"/>
        </w:rPr>
        <w:t>traininguri</w:t>
      </w:r>
      <w:proofErr w:type="spellEnd"/>
      <w:r w:rsidRPr="00D862F3">
        <w:rPr>
          <w:rFonts w:ascii="Cambria" w:hAnsi="Cambria" w:cstheme="minorHAnsi"/>
          <w:color w:val="000000" w:themeColor="text1"/>
          <w:sz w:val="24"/>
          <w:szCs w:val="24"/>
        </w:rPr>
        <w:t xml:space="preserve"> online și offline, conferințe) la nivel național și regional</w:t>
      </w:r>
      <w:bookmarkEnd w:id="1"/>
      <w:r w:rsidRPr="00D862F3">
        <w:rPr>
          <w:rFonts w:ascii="Cambria" w:hAnsi="Cambria" w:cstheme="minorHAnsi"/>
          <w:color w:val="000000" w:themeColor="text1"/>
          <w:sz w:val="24"/>
          <w:szCs w:val="24"/>
        </w:rPr>
        <w:t>.</w:t>
      </w:r>
    </w:p>
    <w:p w14:paraId="551D0FE2" w14:textId="77777777" w:rsidR="00D94DC4" w:rsidRPr="00D862F3" w:rsidRDefault="00D94DC4" w:rsidP="00C66FD4">
      <w:pPr>
        <w:spacing w:after="0" w:line="240" w:lineRule="auto"/>
        <w:jc w:val="both"/>
        <w:rPr>
          <w:rFonts w:ascii="Cambria" w:eastAsia="Times New Roman" w:hAnsi="Cambria" w:cs="Times New Roman"/>
          <w:color w:val="000000" w:themeColor="text1"/>
          <w:sz w:val="24"/>
          <w:szCs w:val="24"/>
          <w:lang w:eastAsia="en-US"/>
        </w:rPr>
      </w:pPr>
    </w:p>
    <w:p w14:paraId="0D7C2F17" w14:textId="77777777" w:rsidR="00ED72EF" w:rsidRPr="00D862F3" w:rsidRDefault="00894BA4" w:rsidP="00C66FD4">
      <w:pPr>
        <w:pStyle w:val="List"/>
        <w:numPr>
          <w:ilvl w:val="0"/>
          <w:numId w:val="1"/>
        </w:numPr>
        <w:ind w:left="180" w:hanging="180"/>
        <w:jc w:val="both"/>
        <w:rPr>
          <w:rFonts w:ascii="Cambria" w:hAnsi="Cambria"/>
          <w:b/>
          <w:color w:val="000000" w:themeColor="text1"/>
          <w:lang w:val="ro-RO"/>
        </w:rPr>
      </w:pPr>
      <w:r w:rsidRPr="00D862F3">
        <w:rPr>
          <w:rFonts w:ascii="Cambria" w:hAnsi="Cambria"/>
          <w:b/>
          <w:color w:val="000000" w:themeColor="text1"/>
          <w:lang w:val="ro-RO"/>
        </w:rPr>
        <w:t>Scopul serviciilor</w:t>
      </w:r>
      <w:r w:rsidR="00EB4115" w:rsidRPr="00D862F3">
        <w:rPr>
          <w:rFonts w:ascii="Cambria" w:hAnsi="Cambria"/>
          <w:b/>
          <w:color w:val="000000" w:themeColor="text1"/>
          <w:lang w:val="ro-RO"/>
        </w:rPr>
        <w:t xml:space="preserve"> de consultanță</w:t>
      </w:r>
    </w:p>
    <w:p w14:paraId="70275082" w14:textId="77777777" w:rsidR="00226EED" w:rsidRDefault="00153099" w:rsidP="00C66FD4">
      <w:pPr>
        <w:spacing w:after="0" w:line="240" w:lineRule="auto"/>
        <w:jc w:val="both"/>
        <w:rPr>
          <w:rFonts w:ascii="Cambria" w:hAnsi="Cambria" w:cstheme="minorHAnsi"/>
          <w:color w:val="000000" w:themeColor="text1"/>
          <w:sz w:val="24"/>
          <w:szCs w:val="24"/>
        </w:rPr>
      </w:pPr>
      <w:r w:rsidRPr="00D862F3">
        <w:rPr>
          <w:rFonts w:ascii="Cambria" w:hAnsi="Cambria" w:cstheme="minorHAnsi"/>
          <w:color w:val="000000" w:themeColor="text1"/>
          <w:sz w:val="24"/>
          <w:szCs w:val="24"/>
        </w:rPr>
        <w:t>Pentru realizar</w:t>
      </w:r>
      <w:r w:rsidR="0074223B" w:rsidRPr="00D862F3">
        <w:rPr>
          <w:rFonts w:ascii="Cambria" w:hAnsi="Cambria" w:cstheme="minorHAnsi"/>
          <w:color w:val="000000" w:themeColor="text1"/>
          <w:sz w:val="24"/>
          <w:szCs w:val="24"/>
        </w:rPr>
        <w:t>ea obiectivului serviciului de consultanță, Specialistul va realiza următoarele sarcini:</w:t>
      </w:r>
    </w:p>
    <w:p w14:paraId="2FEDACB1" w14:textId="77777777" w:rsidR="00C66FD4" w:rsidRPr="00D862F3" w:rsidRDefault="00C66FD4" w:rsidP="00C66FD4">
      <w:pPr>
        <w:spacing w:after="0" w:line="240" w:lineRule="auto"/>
        <w:jc w:val="both"/>
        <w:rPr>
          <w:rFonts w:ascii="Cambria" w:hAnsi="Cambria" w:cstheme="minorHAnsi"/>
          <w:color w:val="000000" w:themeColor="text1"/>
          <w:sz w:val="24"/>
          <w:szCs w:val="24"/>
        </w:rPr>
      </w:pPr>
    </w:p>
    <w:p w14:paraId="12ECAD53" w14:textId="77777777" w:rsidR="00D94DC4" w:rsidRPr="00D862F3" w:rsidRDefault="00D94DC4" w:rsidP="00C66FD4">
      <w:pPr>
        <w:pStyle w:val="Heading3"/>
        <w:spacing w:before="0"/>
        <w:rPr>
          <w:rFonts w:ascii="Cambria" w:eastAsia="Times New Roman" w:hAnsi="Cambria"/>
          <w:color w:val="000000" w:themeColor="text1"/>
          <w:lang w:eastAsia="en-US"/>
        </w:rPr>
      </w:pPr>
      <w:r w:rsidRPr="00D862F3">
        <w:rPr>
          <w:rFonts w:ascii="Cambria" w:hAnsi="Cambria"/>
          <w:color w:val="000000" w:themeColor="text1"/>
        </w:rPr>
        <w:t>1. Suport administrativ și operațional de proiect</w:t>
      </w:r>
    </w:p>
    <w:p w14:paraId="1CC1FBCE" w14:textId="77777777" w:rsidR="00D94DC4" w:rsidRPr="00D862F3" w:rsidRDefault="00D94DC4" w:rsidP="00C66FD4">
      <w:pPr>
        <w:pStyle w:val="NormalWeb"/>
        <w:numPr>
          <w:ilvl w:val="0"/>
          <w:numId w:val="3"/>
        </w:numPr>
        <w:spacing w:before="0" w:beforeAutospacing="0" w:after="0" w:afterAutospacing="0"/>
        <w:rPr>
          <w:rFonts w:ascii="Cambria" w:hAnsi="Cambria"/>
          <w:color w:val="000000" w:themeColor="text1"/>
          <w:lang w:val="ro-RO"/>
        </w:rPr>
      </w:pPr>
      <w:r w:rsidRPr="00D862F3">
        <w:rPr>
          <w:rFonts w:ascii="Cambria" w:hAnsi="Cambria"/>
          <w:color w:val="000000" w:themeColor="text1"/>
          <w:lang w:val="ro-RO"/>
        </w:rPr>
        <w:t>Oferirea suportului administrativ echipei de coordonare a proiectelor;</w:t>
      </w:r>
    </w:p>
    <w:p w14:paraId="58E5DF95" w14:textId="77777777" w:rsidR="00D94DC4" w:rsidRPr="00D862F3" w:rsidRDefault="00D94DC4" w:rsidP="00C66FD4">
      <w:pPr>
        <w:pStyle w:val="NormalWeb"/>
        <w:numPr>
          <w:ilvl w:val="0"/>
          <w:numId w:val="3"/>
        </w:numPr>
        <w:spacing w:before="0" w:beforeAutospacing="0" w:after="0" w:afterAutospacing="0"/>
        <w:rPr>
          <w:rFonts w:ascii="Cambria" w:hAnsi="Cambria"/>
          <w:color w:val="000000" w:themeColor="text1"/>
          <w:lang w:val="ro-RO"/>
        </w:rPr>
      </w:pPr>
      <w:r w:rsidRPr="00D862F3">
        <w:rPr>
          <w:rFonts w:ascii="Cambria" w:hAnsi="Cambria"/>
          <w:color w:val="000000" w:themeColor="text1"/>
          <w:lang w:val="ro-RO"/>
        </w:rPr>
        <w:t>Monitorizarea calendarului activităților și urmărirea termenelor-limită;</w:t>
      </w:r>
    </w:p>
    <w:p w14:paraId="05BF377E" w14:textId="77777777" w:rsidR="00D94DC4" w:rsidRPr="00D862F3" w:rsidRDefault="00D94DC4" w:rsidP="00C66FD4">
      <w:pPr>
        <w:pStyle w:val="NormalWeb"/>
        <w:numPr>
          <w:ilvl w:val="0"/>
          <w:numId w:val="3"/>
        </w:numPr>
        <w:spacing w:before="0" w:beforeAutospacing="0" w:after="0" w:afterAutospacing="0"/>
        <w:rPr>
          <w:rFonts w:ascii="Cambria" w:hAnsi="Cambria"/>
          <w:color w:val="000000" w:themeColor="text1"/>
          <w:lang w:val="ro-RO"/>
        </w:rPr>
      </w:pPr>
      <w:r w:rsidRPr="00D862F3">
        <w:rPr>
          <w:rFonts w:ascii="Cambria" w:hAnsi="Cambria"/>
          <w:color w:val="000000" w:themeColor="text1"/>
          <w:lang w:val="ro-RO"/>
        </w:rPr>
        <w:t>Pregătirea și gestionarea corespondenței oficiale;</w:t>
      </w:r>
    </w:p>
    <w:p w14:paraId="13C08084" w14:textId="77777777" w:rsidR="00D94DC4" w:rsidRPr="00D862F3" w:rsidRDefault="00D94DC4" w:rsidP="00C66FD4">
      <w:pPr>
        <w:pStyle w:val="NormalWeb"/>
        <w:numPr>
          <w:ilvl w:val="0"/>
          <w:numId w:val="3"/>
        </w:numPr>
        <w:spacing w:before="0" w:beforeAutospacing="0" w:after="0" w:afterAutospacing="0"/>
        <w:rPr>
          <w:rFonts w:ascii="Cambria" w:hAnsi="Cambria"/>
          <w:color w:val="000000" w:themeColor="text1"/>
          <w:lang w:val="ro-RO"/>
        </w:rPr>
      </w:pPr>
      <w:r w:rsidRPr="00D862F3">
        <w:rPr>
          <w:rFonts w:ascii="Cambria" w:hAnsi="Cambria"/>
          <w:color w:val="000000" w:themeColor="text1"/>
          <w:lang w:val="ro-RO"/>
        </w:rPr>
        <w:t>Elaborarea listelor de participanți, agendelor, proceselor-verbale și altor documente administrative;</w:t>
      </w:r>
    </w:p>
    <w:p w14:paraId="5B0F1414" w14:textId="77777777" w:rsidR="00D94DC4" w:rsidRPr="00D862F3" w:rsidRDefault="00D94DC4" w:rsidP="00C66FD4">
      <w:pPr>
        <w:pStyle w:val="NormalWeb"/>
        <w:numPr>
          <w:ilvl w:val="0"/>
          <w:numId w:val="3"/>
        </w:numPr>
        <w:spacing w:before="0" w:beforeAutospacing="0" w:after="0" w:afterAutospacing="0"/>
        <w:rPr>
          <w:rFonts w:ascii="Cambria" w:hAnsi="Cambria"/>
          <w:color w:val="000000" w:themeColor="text1"/>
          <w:lang w:val="ro-RO"/>
        </w:rPr>
      </w:pPr>
      <w:r w:rsidRPr="00D862F3">
        <w:rPr>
          <w:rFonts w:ascii="Cambria" w:hAnsi="Cambria"/>
          <w:color w:val="000000" w:themeColor="text1"/>
          <w:lang w:val="ro-RO"/>
        </w:rPr>
        <w:t>Menținerea arhivei fizice și electronice a documentelor proiectelor;</w:t>
      </w:r>
    </w:p>
    <w:p w14:paraId="6C823215" w14:textId="77777777" w:rsidR="00D94DC4" w:rsidRPr="00D862F3" w:rsidRDefault="00D94DC4" w:rsidP="00C66FD4">
      <w:pPr>
        <w:pStyle w:val="NormalWeb"/>
        <w:numPr>
          <w:ilvl w:val="0"/>
          <w:numId w:val="3"/>
        </w:numPr>
        <w:spacing w:before="0" w:beforeAutospacing="0" w:after="0" w:afterAutospacing="0"/>
        <w:rPr>
          <w:rFonts w:ascii="Cambria" w:hAnsi="Cambria"/>
          <w:color w:val="000000" w:themeColor="text1"/>
          <w:lang w:val="ro-RO"/>
        </w:rPr>
      </w:pPr>
      <w:r w:rsidRPr="00D862F3">
        <w:rPr>
          <w:rFonts w:ascii="Cambria" w:hAnsi="Cambria"/>
          <w:color w:val="000000" w:themeColor="text1"/>
          <w:lang w:val="ro-RO"/>
        </w:rPr>
        <w:t>Asistarea în pregătirea rapoartelor narative și a documentelor justificative (liste de prezență, formulare de feedback, materiale suport);</w:t>
      </w:r>
    </w:p>
    <w:p w14:paraId="59C84245" w14:textId="48689F08" w:rsidR="00D94DC4" w:rsidRDefault="00D94DC4" w:rsidP="00C66FD4">
      <w:pPr>
        <w:pStyle w:val="NormalWeb"/>
        <w:numPr>
          <w:ilvl w:val="0"/>
          <w:numId w:val="3"/>
        </w:numPr>
        <w:spacing w:before="0" w:beforeAutospacing="0" w:after="0" w:afterAutospacing="0"/>
        <w:rPr>
          <w:rFonts w:ascii="Cambria" w:hAnsi="Cambria"/>
          <w:color w:val="000000" w:themeColor="text1"/>
          <w:lang w:val="ro-RO"/>
        </w:rPr>
      </w:pPr>
      <w:r w:rsidRPr="00D862F3">
        <w:rPr>
          <w:rFonts w:ascii="Cambria" w:hAnsi="Cambria"/>
          <w:color w:val="000000" w:themeColor="text1"/>
          <w:lang w:val="ro-RO"/>
        </w:rPr>
        <w:t>Suport în colectarea și sistematizarea datelor necesare pentru raportare</w:t>
      </w:r>
      <w:r w:rsidR="00EA4A1B">
        <w:rPr>
          <w:rFonts w:ascii="Cambria" w:hAnsi="Cambria"/>
          <w:color w:val="000000" w:themeColor="text1"/>
          <w:lang w:val="ro-RO"/>
        </w:rPr>
        <w:t>;</w:t>
      </w:r>
    </w:p>
    <w:p w14:paraId="6DF21EDE" w14:textId="1179ADF8" w:rsidR="00EA4A1B" w:rsidRDefault="00C66FD4" w:rsidP="00C66FD4">
      <w:pPr>
        <w:pStyle w:val="NormalWeb"/>
        <w:numPr>
          <w:ilvl w:val="0"/>
          <w:numId w:val="3"/>
        </w:numPr>
        <w:spacing w:before="0" w:beforeAutospacing="0" w:after="0" w:afterAutospacing="0"/>
        <w:rPr>
          <w:rFonts w:ascii="Cambria" w:hAnsi="Cambria"/>
          <w:color w:val="000000" w:themeColor="text1"/>
          <w:lang w:val="ro-RO"/>
        </w:rPr>
      </w:pPr>
      <w:r>
        <w:rPr>
          <w:rFonts w:ascii="Cambria" w:hAnsi="Cambria"/>
          <w:color w:val="000000" w:themeColor="text1"/>
          <w:lang w:val="ro-RO"/>
        </w:rPr>
        <w:t>P</w:t>
      </w:r>
      <w:r w:rsidR="00EA4A1B" w:rsidRPr="00EA4A1B">
        <w:rPr>
          <w:rFonts w:ascii="Cambria" w:hAnsi="Cambria"/>
          <w:color w:val="000000" w:themeColor="text1"/>
          <w:lang w:val="ro-RO"/>
        </w:rPr>
        <w:t>romova pe rețelele de socializare materialele și evenimentele elaborate și realizate în cadrul proiectelor, inclusiv redactarea de mesaje scurte, adaptarea conținutului pentru diferite platforme și publicarea acestuia în mod corespunzător</w:t>
      </w:r>
      <w:r w:rsidR="00EA4A1B">
        <w:rPr>
          <w:rFonts w:ascii="Cambria" w:hAnsi="Cambria"/>
          <w:color w:val="000000" w:themeColor="text1"/>
          <w:lang w:val="ro-RO"/>
        </w:rPr>
        <w:t>.</w:t>
      </w:r>
    </w:p>
    <w:p w14:paraId="3E6EC04B" w14:textId="77777777" w:rsidR="00C66FD4" w:rsidRPr="00D862F3" w:rsidRDefault="00C66FD4" w:rsidP="00C66FD4">
      <w:pPr>
        <w:pStyle w:val="NormalWeb"/>
        <w:spacing w:before="0" w:beforeAutospacing="0" w:after="0" w:afterAutospacing="0"/>
        <w:ind w:left="720"/>
        <w:rPr>
          <w:rFonts w:ascii="Cambria" w:hAnsi="Cambria"/>
          <w:color w:val="000000" w:themeColor="text1"/>
          <w:lang w:val="ro-RO"/>
        </w:rPr>
      </w:pPr>
    </w:p>
    <w:p w14:paraId="78335DA4" w14:textId="77777777" w:rsidR="00D94DC4" w:rsidRPr="00D862F3" w:rsidRDefault="00D94DC4" w:rsidP="00C66FD4">
      <w:pPr>
        <w:pStyle w:val="Heading3"/>
        <w:spacing w:before="0"/>
        <w:rPr>
          <w:rFonts w:ascii="Cambria" w:hAnsi="Cambria"/>
          <w:color w:val="000000" w:themeColor="text1"/>
        </w:rPr>
      </w:pPr>
      <w:r w:rsidRPr="00D862F3">
        <w:rPr>
          <w:rFonts w:ascii="Cambria" w:hAnsi="Cambria"/>
          <w:color w:val="000000" w:themeColor="text1"/>
        </w:rPr>
        <w:t>2. Organizarea și coordonarea logistică a evenimentelor</w:t>
      </w:r>
    </w:p>
    <w:p w14:paraId="659C51FD" w14:textId="77777777" w:rsidR="00D94DC4" w:rsidRPr="00D862F3" w:rsidRDefault="00D94DC4" w:rsidP="00C66FD4">
      <w:pPr>
        <w:pStyle w:val="NormalWeb"/>
        <w:spacing w:before="0" w:beforeAutospacing="0" w:after="0" w:afterAutospacing="0"/>
        <w:rPr>
          <w:rFonts w:ascii="Cambria" w:hAnsi="Cambria"/>
          <w:color w:val="000000" w:themeColor="text1"/>
          <w:lang w:val="ro-RO"/>
        </w:rPr>
      </w:pPr>
      <w:r w:rsidRPr="00D862F3">
        <w:rPr>
          <w:rFonts w:ascii="Cambria" w:hAnsi="Cambria"/>
          <w:color w:val="000000" w:themeColor="text1"/>
          <w:lang w:val="ro-RO"/>
        </w:rPr>
        <w:t>Asistentul/Asistenta va avea un rol activ în planificarea și organizarea evenimentelor desfășurate în cadrul proiectelor (la nivel național și regional), inclusiv:</w:t>
      </w:r>
    </w:p>
    <w:p w14:paraId="39024907" w14:textId="77777777" w:rsidR="00D94DC4" w:rsidRPr="00D862F3" w:rsidRDefault="00D94DC4" w:rsidP="00C66FD4">
      <w:pPr>
        <w:pStyle w:val="NormalWeb"/>
        <w:numPr>
          <w:ilvl w:val="0"/>
          <w:numId w:val="4"/>
        </w:numPr>
        <w:spacing w:before="0" w:beforeAutospacing="0" w:after="0" w:afterAutospacing="0"/>
        <w:rPr>
          <w:rFonts w:ascii="Cambria" w:hAnsi="Cambria"/>
          <w:color w:val="000000" w:themeColor="text1"/>
          <w:lang w:val="ro-RO"/>
        </w:rPr>
      </w:pPr>
      <w:r w:rsidRPr="00D862F3">
        <w:rPr>
          <w:rFonts w:ascii="Cambria" w:hAnsi="Cambria"/>
          <w:color w:val="000000" w:themeColor="text1"/>
          <w:lang w:val="ro-RO"/>
        </w:rPr>
        <w:t>Planificarea logistică a evenimentelor (offline și online);</w:t>
      </w:r>
    </w:p>
    <w:p w14:paraId="27B85D86" w14:textId="77777777" w:rsidR="00D94DC4" w:rsidRPr="00D862F3" w:rsidRDefault="00D94DC4" w:rsidP="00C66FD4">
      <w:pPr>
        <w:pStyle w:val="NormalWeb"/>
        <w:numPr>
          <w:ilvl w:val="0"/>
          <w:numId w:val="4"/>
        </w:numPr>
        <w:spacing w:before="0" w:beforeAutospacing="0" w:after="0" w:afterAutospacing="0"/>
        <w:rPr>
          <w:rFonts w:ascii="Cambria" w:hAnsi="Cambria"/>
          <w:color w:val="000000" w:themeColor="text1"/>
          <w:lang w:val="ro-RO"/>
        </w:rPr>
      </w:pPr>
      <w:r w:rsidRPr="00D862F3">
        <w:rPr>
          <w:rFonts w:ascii="Cambria" w:hAnsi="Cambria"/>
          <w:color w:val="000000" w:themeColor="text1"/>
          <w:lang w:val="ro-RO"/>
        </w:rPr>
        <w:t>Identificarea și rezervarea locațiilor;</w:t>
      </w:r>
    </w:p>
    <w:p w14:paraId="66E89832" w14:textId="77777777" w:rsidR="00D94DC4" w:rsidRPr="00D862F3" w:rsidRDefault="00D94DC4" w:rsidP="00C66FD4">
      <w:pPr>
        <w:pStyle w:val="NormalWeb"/>
        <w:numPr>
          <w:ilvl w:val="0"/>
          <w:numId w:val="4"/>
        </w:numPr>
        <w:spacing w:before="0" w:beforeAutospacing="0" w:after="0" w:afterAutospacing="0"/>
        <w:rPr>
          <w:rFonts w:ascii="Cambria" w:hAnsi="Cambria"/>
          <w:color w:val="000000" w:themeColor="text1"/>
          <w:lang w:val="ro-RO"/>
        </w:rPr>
      </w:pPr>
      <w:r w:rsidRPr="00D862F3">
        <w:rPr>
          <w:rFonts w:ascii="Cambria" w:hAnsi="Cambria"/>
          <w:color w:val="000000" w:themeColor="text1"/>
          <w:lang w:val="ro-RO"/>
        </w:rPr>
        <w:lastRenderedPageBreak/>
        <w:t>Comunicarea cu furnizorii (</w:t>
      </w:r>
      <w:proofErr w:type="spellStart"/>
      <w:r w:rsidRPr="00D862F3">
        <w:rPr>
          <w:rFonts w:ascii="Cambria" w:hAnsi="Cambria"/>
          <w:color w:val="000000" w:themeColor="text1"/>
          <w:lang w:val="ro-RO"/>
        </w:rPr>
        <w:t>catering</w:t>
      </w:r>
      <w:proofErr w:type="spellEnd"/>
      <w:r w:rsidRPr="00D862F3">
        <w:rPr>
          <w:rFonts w:ascii="Cambria" w:hAnsi="Cambria"/>
          <w:color w:val="000000" w:themeColor="text1"/>
          <w:lang w:val="ro-RO"/>
        </w:rPr>
        <w:t>, servicii tehnice, traducere, tipografie etc.);</w:t>
      </w:r>
    </w:p>
    <w:p w14:paraId="0423B10D" w14:textId="77777777" w:rsidR="00D94DC4" w:rsidRPr="00D862F3" w:rsidRDefault="00D94DC4" w:rsidP="00C66FD4">
      <w:pPr>
        <w:pStyle w:val="NormalWeb"/>
        <w:numPr>
          <w:ilvl w:val="0"/>
          <w:numId w:val="4"/>
        </w:numPr>
        <w:spacing w:before="0" w:beforeAutospacing="0" w:after="0" w:afterAutospacing="0"/>
        <w:rPr>
          <w:rFonts w:ascii="Cambria" w:hAnsi="Cambria"/>
          <w:color w:val="000000" w:themeColor="text1"/>
          <w:lang w:val="ro-RO"/>
        </w:rPr>
      </w:pPr>
      <w:r w:rsidRPr="00D862F3">
        <w:rPr>
          <w:rFonts w:ascii="Cambria" w:hAnsi="Cambria"/>
          <w:color w:val="000000" w:themeColor="text1"/>
          <w:lang w:val="ro-RO"/>
        </w:rPr>
        <w:t>Pregătirea și transmiterea invitațiilor;</w:t>
      </w:r>
    </w:p>
    <w:p w14:paraId="684BEF00" w14:textId="77777777" w:rsidR="00D94DC4" w:rsidRPr="00D862F3" w:rsidRDefault="00D94DC4" w:rsidP="00C66FD4">
      <w:pPr>
        <w:pStyle w:val="NormalWeb"/>
        <w:numPr>
          <w:ilvl w:val="0"/>
          <w:numId w:val="4"/>
        </w:numPr>
        <w:spacing w:before="0" w:beforeAutospacing="0" w:after="0" w:afterAutospacing="0"/>
        <w:rPr>
          <w:rFonts w:ascii="Cambria" w:hAnsi="Cambria"/>
          <w:color w:val="000000" w:themeColor="text1"/>
          <w:lang w:val="ro-RO"/>
        </w:rPr>
      </w:pPr>
      <w:r w:rsidRPr="00D862F3">
        <w:rPr>
          <w:rFonts w:ascii="Cambria" w:hAnsi="Cambria"/>
          <w:color w:val="000000" w:themeColor="text1"/>
          <w:lang w:val="ro-RO"/>
        </w:rPr>
        <w:t>Gestionarea confirmărilor și comunicarea cu participanții;</w:t>
      </w:r>
    </w:p>
    <w:p w14:paraId="441CC471" w14:textId="77777777" w:rsidR="00D94DC4" w:rsidRPr="00D862F3" w:rsidRDefault="00D94DC4" w:rsidP="00C66FD4">
      <w:pPr>
        <w:pStyle w:val="NormalWeb"/>
        <w:numPr>
          <w:ilvl w:val="0"/>
          <w:numId w:val="4"/>
        </w:numPr>
        <w:spacing w:before="0" w:beforeAutospacing="0" w:after="0" w:afterAutospacing="0"/>
        <w:rPr>
          <w:rFonts w:ascii="Cambria" w:hAnsi="Cambria"/>
          <w:color w:val="000000" w:themeColor="text1"/>
          <w:lang w:val="ro-RO"/>
        </w:rPr>
      </w:pPr>
      <w:r w:rsidRPr="00D862F3">
        <w:rPr>
          <w:rFonts w:ascii="Cambria" w:hAnsi="Cambria"/>
          <w:color w:val="000000" w:themeColor="text1"/>
          <w:lang w:val="ro-RO"/>
        </w:rPr>
        <w:t>Organizarea materialelor pentru participanți (mape, ecusoane, liste de prezență, chestionare de evaluare);</w:t>
      </w:r>
    </w:p>
    <w:p w14:paraId="1EA8FD0B" w14:textId="77777777" w:rsidR="00D94DC4" w:rsidRPr="00D862F3" w:rsidRDefault="00D94DC4" w:rsidP="00C66FD4">
      <w:pPr>
        <w:pStyle w:val="NormalWeb"/>
        <w:numPr>
          <w:ilvl w:val="0"/>
          <w:numId w:val="4"/>
        </w:numPr>
        <w:spacing w:before="0" w:beforeAutospacing="0" w:after="0" w:afterAutospacing="0"/>
        <w:rPr>
          <w:rFonts w:ascii="Cambria" w:hAnsi="Cambria"/>
          <w:color w:val="000000" w:themeColor="text1"/>
          <w:lang w:val="ro-RO"/>
        </w:rPr>
      </w:pPr>
      <w:r w:rsidRPr="00D862F3">
        <w:rPr>
          <w:rFonts w:ascii="Cambria" w:hAnsi="Cambria"/>
          <w:color w:val="000000" w:themeColor="text1"/>
          <w:lang w:val="ro-RO"/>
        </w:rPr>
        <w:t>Asigurarea înregistrării participanților;</w:t>
      </w:r>
    </w:p>
    <w:p w14:paraId="5400483E" w14:textId="77777777" w:rsidR="00D94DC4" w:rsidRPr="00D862F3" w:rsidRDefault="00D94DC4" w:rsidP="00C66FD4">
      <w:pPr>
        <w:pStyle w:val="NormalWeb"/>
        <w:numPr>
          <w:ilvl w:val="0"/>
          <w:numId w:val="4"/>
        </w:numPr>
        <w:spacing w:before="0" w:beforeAutospacing="0" w:after="0" w:afterAutospacing="0"/>
        <w:rPr>
          <w:rFonts w:ascii="Cambria" w:hAnsi="Cambria"/>
          <w:color w:val="000000" w:themeColor="text1"/>
          <w:lang w:val="ro-RO"/>
        </w:rPr>
      </w:pPr>
      <w:r w:rsidRPr="00D862F3">
        <w:rPr>
          <w:rFonts w:ascii="Cambria" w:hAnsi="Cambria"/>
          <w:color w:val="000000" w:themeColor="text1"/>
          <w:lang w:val="ro-RO"/>
        </w:rPr>
        <w:t>Suport operațional în timpul desfășurării evenimentelor;</w:t>
      </w:r>
    </w:p>
    <w:p w14:paraId="29E043AC" w14:textId="77777777" w:rsidR="00D94DC4" w:rsidRPr="00D862F3" w:rsidRDefault="00D94DC4" w:rsidP="00C66FD4">
      <w:pPr>
        <w:pStyle w:val="NormalWeb"/>
        <w:numPr>
          <w:ilvl w:val="0"/>
          <w:numId w:val="4"/>
        </w:numPr>
        <w:spacing w:before="0" w:beforeAutospacing="0" w:after="0" w:afterAutospacing="0"/>
        <w:rPr>
          <w:rFonts w:ascii="Cambria" w:hAnsi="Cambria"/>
          <w:color w:val="000000" w:themeColor="text1"/>
          <w:lang w:val="ro-RO"/>
        </w:rPr>
      </w:pPr>
      <w:r w:rsidRPr="00D862F3">
        <w:rPr>
          <w:rFonts w:ascii="Cambria" w:hAnsi="Cambria"/>
          <w:color w:val="000000" w:themeColor="text1"/>
          <w:lang w:val="ro-RO"/>
        </w:rPr>
        <w:t>Coordonarea logistică a platformelor online (</w:t>
      </w:r>
      <w:proofErr w:type="spellStart"/>
      <w:r w:rsidRPr="00D862F3">
        <w:rPr>
          <w:rFonts w:ascii="Cambria" w:hAnsi="Cambria"/>
          <w:color w:val="000000" w:themeColor="text1"/>
          <w:lang w:val="ro-RO"/>
        </w:rPr>
        <w:t>Zoom</w:t>
      </w:r>
      <w:proofErr w:type="spellEnd"/>
      <w:r w:rsidRPr="00D862F3">
        <w:rPr>
          <w:rFonts w:ascii="Cambria" w:hAnsi="Cambria"/>
          <w:color w:val="000000" w:themeColor="text1"/>
          <w:lang w:val="ro-RO"/>
        </w:rPr>
        <w:t xml:space="preserve">, </w:t>
      </w:r>
      <w:proofErr w:type="spellStart"/>
      <w:r w:rsidRPr="00D862F3">
        <w:rPr>
          <w:rFonts w:ascii="Cambria" w:hAnsi="Cambria"/>
          <w:color w:val="000000" w:themeColor="text1"/>
          <w:lang w:val="ro-RO"/>
        </w:rPr>
        <w:t>Teams</w:t>
      </w:r>
      <w:proofErr w:type="spellEnd"/>
      <w:r w:rsidRPr="00D862F3">
        <w:rPr>
          <w:rFonts w:ascii="Cambria" w:hAnsi="Cambria"/>
          <w:color w:val="000000" w:themeColor="text1"/>
          <w:lang w:val="ro-RO"/>
        </w:rPr>
        <w:t xml:space="preserve"> sau altele), inclusiv gestionarea listelor de participare și suport tehnic de bază;</w:t>
      </w:r>
    </w:p>
    <w:p w14:paraId="1B90EC76" w14:textId="77777777" w:rsidR="00D94DC4" w:rsidRPr="00D862F3" w:rsidRDefault="00D94DC4" w:rsidP="00C66FD4">
      <w:pPr>
        <w:pStyle w:val="NormalWeb"/>
        <w:numPr>
          <w:ilvl w:val="0"/>
          <w:numId w:val="4"/>
        </w:numPr>
        <w:spacing w:before="0" w:beforeAutospacing="0" w:after="0" w:afterAutospacing="0"/>
        <w:rPr>
          <w:rFonts w:ascii="Cambria" w:hAnsi="Cambria"/>
          <w:color w:val="000000" w:themeColor="text1"/>
          <w:lang w:val="ro-RO"/>
        </w:rPr>
      </w:pPr>
      <w:r w:rsidRPr="00D862F3">
        <w:rPr>
          <w:rFonts w:ascii="Cambria" w:hAnsi="Cambria"/>
          <w:color w:val="000000" w:themeColor="text1"/>
          <w:lang w:val="ro-RO"/>
        </w:rPr>
        <w:t>Colectarea și arhivarea listelor de prezență și a formularelor de feedback;</w:t>
      </w:r>
    </w:p>
    <w:p w14:paraId="21CC2F94" w14:textId="77777777" w:rsidR="00D94DC4" w:rsidRDefault="00D94DC4" w:rsidP="00C66FD4">
      <w:pPr>
        <w:pStyle w:val="NormalWeb"/>
        <w:numPr>
          <w:ilvl w:val="0"/>
          <w:numId w:val="4"/>
        </w:numPr>
        <w:spacing w:before="0" w:beforeAutospacing="0" w:after="0" w:afterAutospacing="0"/>
        <w:rPr>
          <w:rFonts w:ascii="Cambria" w:hAnsi="Cambria"/>
          <w:color w:val="000000" w:themeColor="text1"/>
          <w:lang w:val="ro-RO"/>
        </w:rPr>
      </w:pPr>
      <w:r w:rsidRPr="00D862F3">
        <w:rPr>
          <w:rFonts w:ascii="Cambria" w:hAnsi="Cambria"/>
          <w:color w:val="000000" w:themeColor="text1"/>
          <w:lang w:val="ro-RO"/>
        </w:rPr>
        <w:t>Pregătirea documentelor justificative pentru raportare financiară și narativă.</w:t>
      </w:r>
    </w:p>
    <w:p w14:paraId="0EA19C29" w14:textId="77777777" w:rsidR="00C66FD4" w:rsidRPr="00D862F3" w:rsidRDefault="00C66FD4" w:rsidP="00C66FD4">
      <w:pPr>
        <w:pStyle w:val="NormalWeb"/>
        <w:spacing w:before="0" w:beforeAutospacing="0" w:after="0" w:afterAutospacing="0"/>
        <w:ind w:left="720"/>
        <w:rPr>
          <w:rFonts w:ascii="Cambria" w:hAnsi="Cambria"/>
          <w:color w:val="000000" w:themeColor="text1"/>
          <w:lang w:val="ro-RO"/>
        </w:rPr>
      </w:pPr>
    </w:p>
    <w:p w14:paraId="006A7AD3" w14:textId="77777777" w:rsidR="00D94DC4" w:rsidRPr="00D862F3" w:rsidRDefault="00D94DC4" w:rsidP="00C66FD4">
      <w:pPr>
        <w:pStyle w:val="Heading3"/>
        <w:spacing w:before="0"/>
        <w:rPr>
          <w:rFonts w:ascii="Cambria" w:hAnsi="Cambria"/>
          <w:color w:val="000000" w:themeColor="text1"/>
        </w:rPr>
      </w:pPr>
      <w:r w:rsidRPr="00D862F3">
        <w:rPr>
          <w:rFonts w:ascii="Cambria" w:hAnsi="Cambria"/>
          <w:color w:val="000000" w:themeColor="text1"/>
        </w:rPr>
        <w:t>3. Suport în relația cu partenerii și furnizorii</w:t>
      </w:r>
    </w:p>
    <w:p w14:paraId="0FF6A1F5" w14:textId="77777777" w:rsidR="00D94DC4" w:rsidRPr="00D862F3" w:rsidRDefault="00D94DC4" w:rsidP="00C66FD4">
      <w:pPr>
        <w:pStyle w:val="NormalWeb"/>
        <w:numPr>
          <w:ilvl w:val="0"/>
          <w:numId w:val="5"/>
        </w:numPr>
        <w:spacing w:before="0" w:beforeAutospacing="0" w:after="0" w:afterAutospacing="0"/>
        <w:rPr>
          <w:rFonts w:ascii="Cambria" w:hAnsi="Cambria"/>
          <w:color w:val="000000" w:themeColor="text1"/>
          <w:lang w:val="ro-RO"/>
        </w:rPr>
      </w:pPr>
      <w:r w:rsidRPr="00D862F3">
        <w:rPr>
          <w:rFonts w:ascii="Cambria" w:hAnsi="Cambria"/>
          <w:color w:val="000000" w:themeColor="text1"/>
          <w:lang w:val="ro-RO"/>
        </w:rPr>
        <w:t>Menținerea comunicării operative cu partenerii și furnizorii;</w:t>
      </w:r>
    </w:p>
    <w:p w14:paraId="03AFFB6A" w14:textId="77777777" w:rsidR="00D94DC4" w:rsidRPr="00D862F3" w:rsidRDefault="00D94DC4" w:rsidP="00C66FD4">
      <w:pPr>
        <w:pStyle w:val="NormalWeb"/>
        <w:numPr>
          <w:ilvl w:val="0"/>
          <w:numId w:val="5"/>
        </w:numPr>
        <w:spacing w:before="0" w:beforeAutospacing="0" w:after="0" w:afterAutospacing="0"/>
        <w:rPr>
          <w:rFonts w:ascii="Cambria" w:hAnsi="Cambria"/>
          <w:color w:val="000000" w:themeColor="text1"/>
          <w:lang w:val="ro-RO"/>
        </w:rPr>
      </w:pPr>
      <w:r w:rsidRPr="00D862F3">
        <w:rPr>
          <w:rFonts w:ascii="Cambria" w:hAnsi="Cambria"/>
          <w:color w:val="000000" w:themeColor="text1"/>
          <w:lang w:val="ro-RO"/>
        </w:rPr>
        <w:t>Asistarea în procesul de colectare a ofertelor și pregătirea documentației necesare pentru achiziții, conform procedurilor interne;</w:t>
      </w:r>
    </w:p>
    <w:p w14:paraId="114CD476" w14:textId="77777777" w:rsidR="00D94DC4" w:rsidRDefault="00D94DC4" w:rsidP="00C66FD4">
      <w:pPr>
        <w:pStyle w:val="NormalWeb"/>
        <w:numPr>
          <w:ilvl w:val="0"/>
          <w:numId w:val="5"/>
        </w:numPr>
        <w:spacing w:before="0" w:beforeAutospacing="0" w:after="0" w:afterAutospacing="0"/>
        <w:rPr>
          <w:rFonts w:ascii="Cambria" w:hAnsi="Cambria"/>
          <w:color w:val="000000" w:themeColor="text1"/>
          <w:lang w:val="ro-RO"/>
        </w:rPr>
      </w:pPr>
      <w:r w:rsidRPr="00D862F3">
        <w:rPr>
          <w:rFonts w:ascii="Cambria" w:hAnsi="Cambria"/>
          <w:color w:val="000000" w:themeColor="text1"/>
          <w:lang w:val="ro-RO"/>
        </w:rPr>
        <w:t>Urmărirea livrării serviciilor și produselor conform contractelor.</w:t>
      </w:r>
    </w:p>
    <w:p w14:paraId="1A9D043B" w14:textId="77777777" w:rsidR="008B7406" w:rsidRPr="00D862F3" w:rsidRDefault="008B7406" w:rsidP="008B7406">
      <w:pPr>
        <w:pStyle w:val="NormalWeb"/>
        <w:spacing w:before="0" w:beforeAutospacing="0" w:after="0" w:afterAutospacing="0"/>
        <w:ind w:left="720"/>
        <w:rPr>
          <w:rFonts w:ascii="Cambria" w:hAnsi="Cambria"/>
          <w:color w:val="000000" w:themeColor="text1"/>
          <w:lang w:val="ro-RO"/>
        </w:rPr>
      </w:pPr>
    </w:p>
    <w:p w14:paraId="7059AD27" w14:textId="77777777" w:rsidR="00D94DC4" w:rsidRPr="00D862F3" w:rsidRDefault="00D94DC4" w:rsidP="00C66FD4">
      <w:pPr>
        <w:pStyle w:val="Heading3"/>
        <w:spacing w:before="0"/>
        <w:rPr>
          <w:rFonts w:ascii="Cambria" w:hAnsi="Cambria"/>
          <w:color w:val="000000" w:themeColor="text1"/>
        </w:rPr>
      </w:pPr>
      <w:r w:rsidRPr="00D862F3">
        <w:rPr>
          <w:rFonts w:ascii="Cambria" w:hAnsi="Cambria"/>
          <w:color w:val="000000" w:themeColor="text1"/>
        </w:rPr>
        <w:t>4. Alte responsabilități</w:t>
      </w:r>
    </w:p>
    <w:p w14:paraId="3B54A65B" w14:textId="77777777" w:rsidR="00D94DC4" w:rsidRPr="00D862F3" w:rsidRDefault="00D94DC4" w:rsidP="00C66FD4">
      <w:pPr>
        <w:pStyle w:val="NormalWeb"/>
        <w:numPr>
          <w:ilvl w:val="0"/>
          <w:numId w:val="6"/>
        </w:numPr>
        <w:spacing w:before="0" w:beforeAutospacing="0" w:after="0" w:afterAutospacing="0"/>
        <w:rPr>
          <w:rFonts w:ascii="Cambria" w:hAnsi="Cambria"/>
          <w:color w:val="000000" w:themeColor="text1"/>
          <w:lang w:val="ro-RO"/>
        </w:rPr>
      </w:pPr>
      <w:r w:rsidRPr="00D862F3">
        <w:rPr>
          <w:rFonts w:ascii="Cambria" w:hAnsi="Cambria"/>
          <w:color w:val="000000" w:themeColor="text1"/>
          <w:lang w:val="ro-RO"/>
        </w:rPr>
        <w:t>Respectarea procedurilor interne administrative și financiare ale organizației;</w:t>
      </w:r>
    </w:p>
    <w:p w14:paraId="397ECE32" w14:textId="77777777" w:rsidR="00D94DC4" w:rsidRDefault="00D94DC4" w:rsidP="00C66FD4">
      <w:pPr>
        <w:pStyle w:val="NormalWeb"/>
        <w:numPr>
          <w:ilvl w:val="0"/>
          <w:numId w:val="6"/>
        </w:numPr>
        <w:spacing w:before="0" w:beforeAutospacing="0" w:after="0" w:afterAutospacing="0"/>
        <w:rPr>
          <w:rFonts w:ascii="Cambria" w:hAnsi="Cambria"/>
          <w:color w:val="000000" w:themeColor="text1"/>
          <w:lang w:val="ro-RO"/>
        </w:rPr>
      </w:pPr>
      <w:r w:rsidRPr="00D862F3">
        <w:rPr>
          <w:rFonts w:ascii="Cambria" w:hAnsi="Cambria"/>
          <w:color w:val="000000" w:themeColor="text1"/>
          <w:lang w:val="ro-RO"/>
        </w:rPr>
        <w:t>Îndeplinirea altor sarcini atribuite de superiorul direct, în funcție de necesitățile proiectelor.</w:t>
      </w:r>
    </w:p>
    <w:p w14:paraId="0518DC27" w14:textId="77777777" w:rsidR="00C66FD4" w:rsidRPr="00D862F3" w:rsidRDefault="00C66FD4" w:rsidP="00C66FD4">
      <w:pPr>
        <w:pStyle w:val="NormalWeb"/>
        <w:spacing w:before="0" w:beforeAutospacing="0" w:after="0" w:afterAutospacing="0"/>
        <w:ind w:left="720"/>
        <w:rPr>
          <w:rFonts w:ascii="Cambria" w:hAnsi="Cambria"/>
          <w:color w:val="000000" w:themeColor="text1"/>
          <w:lang w:val="ro-RO"/>
        </w:rPr>
      </w:pPr>
    </w:p>
    <w:p w14:paraId="18CA5196" w14:textId="7B403EE0" w:rsidR="003042B1" w:rsidRPr="00D862F3" w:rsidRDefault="00ED72EF" w:rsidP="00C66FD4">
      <w:pPr>
        <w:pStyle w:val="List"/>
        <w:numPr>
          <w:ilvl w:val="0"/>
          <w:numId w:val="1"/>
        </w:numPr>
        <w:ind w:left="180" w:hanging="180"/>
        <w:jc w:val="both"/>
        <w:rPr>
          <w:rFonts w:ascii="Cambria" w:hAnsi="Cambria"/>
          <w:b/>
          <w:color w:val="000000" w:themeColor="text1"/>
          <w:lang w:val="ro-RO"/>
        </w:rPr>
      </w:pPr>
      <w:r w:rsidRPr="00D862F3">
        <w:rPr>
          <w:rFonts w:ascii="Cambria" w:hAnsi="Cambria"/>
          <w:b/>
          <w:color w:val="000000" w:themeColor="text1"/>
          <w:lang w:val="ro-RO"/>
        </w:rPr>
        <w:t>Cerințele de calificare și baza de evaluare (criterii de evaluare)</w:t>
      </w:r>
    </w:p>
    <w:p w14:paraId="064B37CE" w14:textId="77777777" w:rsidR="00D94DC4" w:rsidRPr="00D862F3" w:rsidRDefault="00D94DC4" w:rsidP="00C66FD4">
      <w:pPr>
        <w:pStyle w:val="Heading3"/>
        <w:spacing w:before="0"/>
        <w:rPr>
          <w:rFonts w:ascii="Cambria" w:eastAsia="Times New Roman" w:hAnsi="Cambria"/>
          <w:color w:val="000000" w:themeColor="text1"/>
          <w:lang w:eastAsia="en-US"/>
        </w:rPr>
      </w:pPr>
      <w:bookmarkStart w:id="2" w:name="_Hlk223093758"/>
      <w:r w:rsidRPr="00D862F3">
        <w:rPr>
          <w:rFonts w:ascii="Cambria" w:hAnsi="Cambria"/>
          <w:color w:val="000000" w:themeColor="text1"/>
        </w:rPr>
        <w:t>Studii:</w:t>
      </w:r>
    </w:p>
    <w:p w14:paraId="0EA87D35" w14:textId="77777777" w:rsidR="00D94DC4" w:rsidRPr="00D862F3" w:rsidRDefault="00D94DC4" w:rsidP="00C66FD4">
      <w:pPr>
        <w:pStyle w:val="NormalWeb"/>
        <w:numPr>
          <w:ilvl w:val="0"/>
          <w:numId w:val="7"/>
        </w:numPr>
        <w:spacing w:before="0" w:beforeAutospacing="0" w:after="0" w:afterAutospacing="0"/>
        <w:rPr>
          <w:rFonts w:ascii="Cambria" w:hAnsi="Cambria"/>
          <w:color w:val="000000" w:themeColor="text1"/>
          <w:lang w:val="ro-RO"/>
        </w:rPr>
      </w:pPr>
      <w:r w:rsidRPr="00D862F3">
        <w:rPr>
          <w:rFonts w:ascii="Cambria" w:hAnsi="Cambria"/>
          <w:color w:val="000000" w:themeColor="text1"/>
          <w:lang w:val="ro-RO"/>
        </w:rPr>
        <w:t>Studii superioare în administrație publică, management, economie, comunicare, relații internaționale sau domenii conexe.</w:t>
      </w:r>
    </w:p>
    <w:p w14:paraId="70D80389" w14:textId="77777777" w:rsidR="00D94DC4" w:rsidRPr="00D862F3" w:rsidRDefault="00D94DC4" w:rsidP="00C66FD4">
      <w:pPr>
        <w:pStyle w:val="Heading3"/>
        <w:spacing w:before="0"/>
        <w:rPr>
          <w:rFonts w:ascii="Cambria" w:hAnsi="Cambria"/>
          <w:color w:val="000000" w:themeColor="text1"/>
        </w:rPr>
      </w:pPr>
      <w:r w:rsidRPr="00D862F3">
        <w:rPr>
          <w:rFonts w:ascii="Cambria" w:hAnsi="Cambria"/>
          <w:color w:val="000000" w:themeColor="text1"/>
        </w:rPr>
        <w:t>Experiență:</w:t>
      </w:r>
    </w:p>
    <w:p w14:paraId="2A0CA232" w14:textId="77777777" w:rsidR="00D94DC4" w:rsidRPr="00D862F3" w:rsidRDefault="00D94DC4" w:rsidP="00C66FD4">
      <w:pPr>
        <w:pStyle w:val="NormalWeb"/>
        <w:numPr>
          <w:ilvl w:val="0"/>
          <w:numId w:val="8"/>
        </w:numPr>
        <w:spacing w:before="0" w:beforeAutospacing="0" w:after="0" w:afterAutospacing="0"/>
        <w:rPr>
          <w:rFonts w:ascii="Cambria" w:hAnsi="Cambria"/>
          <w:color w:val="000000" w:themeColor="text1"/>
          <w:lang w:val="ro-RO"/>
        </w:rPr>
      </w:pPr>
      <w:r w:rsidRPr="00D862F3">
        <w:rPr>
          <w:rFonts w:ascii="Cambria" w:hAnsi="Cambria"/>
          <w:color w:val="000000" w:themeColor="text1"/>
          <w:lang w:val="ro-RO"/>
        </w:rPr>
        <w:t>Minimum 2 ani experiență în suport administrativ, asistență de proiect sau management de proiect;</w:t>
      </w:r>
    </w:p>
    <w:p w14:paraId="41B722B8" w14:textId="77777777" w:rsidR="00D94DC4" w:rsidRPr="00D862F3" w:rsidRDefault="00D94DC4" w:rsidP="00C66FD4">
      <w:pPr>
        <w:pStyle w:val="NormalWeb"/>
        <w:numPr>
          <w:ilvl w:val="0"/>
          <w:numId w:val="8"/>
        </w:numPr>
        <w:spacing w:before="0" w:beforeAutospacing="0" w:after="0" w:afterAutospacing="0"/>
        <w:rPr>
          <w:rFonts w:ascii="Cambria" w:hAnsi="Cambria"/>
          <w:color w:val="000000" w:themeColor="text1"/>
          <w:lang w:val="ro-RO"/>
        </w:rPr>
      </w:pPr>
      <w:r w:rsidRPr="00D862F3">
        <w:rPr>
          <w:rFonts w:ascii="Cambria" w:hAnsi="Cambria"/>
          <w:color w:val="000000" w:themeColor="text1"/>
          <w:lang w:val="ro-RO"/>
        </w:rPr>
        <w:t>Experiență demonstrată în organizarea de evenimente, instruiri, ateliere, conferințe;</w:t>
      </w:r>
    </w:p>
    <w:p w14:paraId="29BBBC6B" w14:textId="77777777" w:rsidR="00D94DC4" w:rsidRPr="00D862F3" w:rsidRDefault="00D94DC4" w:rsidP="00C66FD4">
      <w:pPr>
        <w:pStyle w:val="NormalWeb"/>
        <w:numPr>
          <w:ilvl w:val="0"/>
          <w:numId w:val="8"/>
        </w:numPr>
        <w:spacing w:before="0" w:beforeAutospacing="0" w:after="0" w:afterAutospacing="0"/>
        <w:rPr>
          <w:rFonts w:ascii="Cambria" w:hAnsi="Cambria"/>
          <w:color w:val="000000" w:themeColor="text1"/>
          <w:lang w:val="ro-RO"/>
        </w:rPr>
      </w:pPr>
      <w:r w:rsidRPr="00D862F3">
        <w:rPr>
          <w:rFonts w:ascii="Cambria" w:hAnsi="Cambria"/>
          <w:color w:val="000000" w:themeColor="text1"/>
          <w:lang w:val="ro-RO"/>
        </w:rPr>
        <w:t>Experiență în proiecte finanțate de donatori internaționali constituie avantaj;</w:t>
      </w:r>
    </w:p>
    <w:p w14:paraId="22382AF7" w14:textId="77777777" w:rsidR="00D94DC4" w:rsidRPr="00D862F3" w:rsidRDefault="00D94DC4" w:rsidP="00C66FD4">
      <w:pPr>
        <w:pStyle w:val="NormalWeb"/>
        <w:numPr>
          <w:ilvl w:val="0"/>
          <w:numId w:val="8"/>
        </w:numPr>
        <w:spacing w:before="0" w:beforeAutospacing="0" w:after="0" w:afterAutospacing="0"/>
        <w:rPr>
          <w:rFonts w:ascii="Cambria" w:hAnsi="Cambria"/>
          <w:color w:val="000000" w:themeColor="text1"/>
          <w:lang w:val="ro-RO"/>
        </w:rPr>
      </w:pPr>
      <w:r w:rsidRPr="00D862F3">
        <w:rPr>
          <w:rFonts w:ascii="Cambria" w:hAnsi="Cambria"/>
          <w:color w:val="000000" w:themeColor="text1"/>
          <w:lang w:val="ro-RO"/>
        </w:rPr>
        <w:t>Experiență în organizarea evenimentelor la nivel regional sau național constituie avantaj.</w:t>
      </w:r>
    </w:p>
    <w:p w14:paraId="5FD51441" w14:textId="77777777" w:rsidR="00D94DC4" w:rsidRPr="00D862F3" w:rsidRDefault="00D94DC4" w:rsidP="00C66FD4">
      <w:pPr>
        <w:pStyle w:val="Heading3"/>
        <w:spacing w:before="0"/>
        <w:rPr>
          <w:rFonts w:ascii="Cambria" w:hAnsi="Cambria"/>
          <w:color w:val="000000" w:themeColor="text1"/>
        </w:rPr>
      </w:pPr>
      <w:r w:rsidRPr="00D862F3">
        <w:rPr>
          <w:rFonts w:ascii="Cambria" w:hAnsi="Cambria"/>
          <w:color w:val="000000" w:themeColor="text1"/>
        </w:rPr>
        <w:t>Competențe:</w:t>
      </w:r>
    </w:p>
    <w:p w14:paraId="0C76E93E" w14:textId="77777777" w:rsidR="00D94DC4" w:rsidRPr="00D862F3" w:rsidRDefault="00D94DC4" w:rsidP="00C66FD4">
      <w:pPr>
        <w:pStyle w:val="NormalWeb"/>
        <w:numPr>
          <w:ilvl w:val="0"/>
          <w:numId w:val="9"/>
        </w:numPr>
        <w:spacing w:before="0" w:beforeAutospacing="0" w:after="0" w:afterAutospacing="0"/>
        <w:rPr>
          <w:rFonts w:ascii="Cambria" w:hAnsi="Cambria"/>
          <w:color w:val="000000" w:themeColor="text1"/>
          <w:lang w:val="ro-RO"/>
        </w:rPr>
      </w:pPr>
      <w:r w:rsidRPr="00D862F3">
        <w:rPr>
          <w:rFonts w:ascii="Cambria" w:hAnsi="Cambria"/>
          <w:color w:val="000000" w:themeColor="text1"/>
          <w:lang w:val="ro-RO"/>
        </w:rPr>
        <w:t>Abilități excelente de organizare și planificare;</w:t>
      </w:r>
    </w:p>
    <w:p w14:paraId="48DEAB04" w14:textId="77777777" w:rsidR="00D94DC4" w:rsidRPr="00D862F3" w:rsidRDefault="00D94DC4" w:rsidP="00C66FD4">
      <w:pPr>
        <w:pStyle w:val="NormalWeb"/>
        <w:numPr>
          <w:ilvl w:val="0"/>
          <w:numId w:val="9"/>
        </w:numPr>
        <w:spacing w:before="0" w:beforeAutospacing="0" w:after="0" w:afterAutospacing="0"/>
        <w:rPr>
          <w:rFonts w:ascii="Cambria" w:hAnsi="Cambria"/>
          <w:color w:val="000000" w:themeColor="text1"/>
          <w:lang w:val="ro-RO"/>
        </w:rPr>
      </w:pPr>
      <w:r w:rsidRPr="00D862F3">
        <w:rPr>
          <w:rFonts w:ascii="Cambria" w:hAnsi="Cambria"/>
          <w:color w:val="000000" w:themeColor="text1"/>
          <w:lang w:val="ro-RO"/>
        </w:rPr>
        <w:t>Capacitatea de a gestiona simultan mai multe activități și termene-limită;</w:t>
      </w:r>
    </w:p>
    <w:p w14:paraId="21539AD6" w14:textId="77777777" w:rsidR="00D94DC4" w:rsidRPr="00D862F3" w:rsidRDefault="00D94DC4" w:rsidP="00C66FD4">
      <w:pPr>
        <w:pStyle w:val="NormalWeb"/>
        <w:numPr>
          <w:ilvl w:val="0"/>
          <w:numId w:val="9"/>
        </w:numPr>
        <w:spacing w:before="0" w:beforeAutospacing="0" w:after="0" w:afterAutospacing="0"/>
        <w:rPr>
          <w:rFonts w:ascii="Cambria" w:hAnsi="Cambria"/>
          <w:color w:val="000000" w:themeColor="text1"/>
          <w:lang w:val="ro-RO"/>
        </w:rPr>
      </w:pPr>
      <w:r w:rsidRPr="00D862F3">
        <w:rPr>
          <w:rFonts w:ascii="Cambria" w:hAnsi="Cambria"/>
          <w:color w:val="000000" w:themeColor="text1"/>
          <w:lang w:val="ro-RO"/>
        </w:rPr>
        <w:t>Abilități bune de comunicare și coordonare;</w:t>
      </w:r>
    </w:p>
    <w:p w14:paraId="1F67CA2D" w14:textId="77777777" w:rsidR="00D94DC4" w:rsidRPr="00D862F3" w:rsidRDefault="00D94DC4" w:rsidP="00C66FD4">
      <w:pPr>
        <w:pStyle w:val="NormalWeb"/>
        <w:numPr>
          <w:ilvl w:val="0"/>
          <w:numId w:val="9"/>
        </w:numPr>
        <w:spacing w:before="0" w:beforeAutospacing="0" w:after="0" w:afterAutospacing="0"/>
        <w:rPr>
          <w:rFonts w:ascii="Cambria" w:hAnsi="Cambria"/>
          <w:color w:val="000000" w:themeColor="text1"/>
          <w:lang w:val="ro-RO"/>
        </w:rPr>
      </w:pPr>
      <w:r w:rsidRPr="00D862F3">
        <w:rPr>
          <w:rFonts w:ascii="Cambria" w:hAnsi="Cambria"/>
          <w:color w:val="000000" w:themeColor="text1"/>
          <w:lang w:val="ro-RO"/>
        </w:rPr>
        <w:t>Atenție sporită la detalii;</w:t>
      </w:r>
    </w:p>
    <w:p w14:paraId="6BC3F04B" w14:textId="77777777" w:rsidR="00D94DC4" w:rsidRPr="00D862F3" w:rsidRDefault="00D94DC4" w:rsidP="00C66FD4">
      <w:pPr>
        <w:pStyle w:val="NormalWeb"/>
        <w:numPr>
          <w:ilvl w:val="0"/>
          <w:numId w:val="9"/>
        </w:numPr>
        <w:spacing w:before="0" w:beforeAutospacing="0" w:after="0" w:afterAutospacing="0"/>
        <w:rPr>
          <w:rFonts w:ascii="Cambria" w:hAnsi="Cambria"/>
          <w:color w:val="000000" w:themeColor="text1"/>
          <w:lang w:val="ro-RO"/>
        </w:rPr>
      </w:pPr>
      <w:r w:rsidRPr="00D862F3">
        <w:rPr>
          <w:rFonts w:ascii="Cambria" w:hAnsi="Cambria"/>
          <w:color w:val="000000" w:themeColor="text1"/>
          <w:lang w:val="ro-RO"/>
        </w:rPr>
        <w:t>Capacitate de lucru în echipă și sub presiunea termenelor;</w:t>
      </w:r>
    </w:p>
    <w:p w14:paraId="56E6662E" w14:textId="77777777" w:rsidR="00D94DC4" w:rsidRPr="00D862F3" w:rsidRDefault="00D94DC4" w:rsidP="00C66FD4">
      <w:pPr>
        <w:pStyle w:val="NormalWeb"/>
        <w:numPr>
          <w:ilvl w:val="0"/>
          <w:numId w:val="9"/>
        </w:numPr>
        <w:spacing w:before="0" w:beforeAutospacing="0" w:after="0" w:afterAutospacing="0"/>
        <w:rPr>
          <w:rFonts w:ascii="Cambria" w:hAnsi="Cambria"/>
          <w:color w:val="000000" w:themeColor="text1"/>
          <w:lang w:val="ro-RO"/>
        </w:rPr>
      </w:pPr>
      <w:r w:rsidRPr="00D862F3">
        <w:rPr>
          <w:rFonts w:ascii="Cambria" w:hAnsi="Cambria"/>
          <w:color w:val="000000" w:themeColor="text1"/>
          <w:lang w:val="ro-RO"/>
        </w:rPr>
        <w:t>Cunoștințe avansate de MS Office (Word, Excel, PowerPoint);</w:t>
      </w:r>
    </w:p>
    <w:p w14:paraId="5FEAD324" w14:textId="77777777" w:rsidR="00D94DC4" w:rsidRPr="00D862F3" w:rsidRDefault="00D94DC4" w:rsidP="00C66FD4">
      <w:pPr>
        <w:pStyle w:val="NormalWeb"/>
        <w:numPr>
          <w:ilvl w:val="0"/>
          <w:numId w:val="9"/>
        </w:numPr>
        <w:spacing w:before="0" w:beforeAutospacing="0" w:after="0" w:afterAutospacing="0"/>
        <w:rPr>
          <w:rFonts w:ascii="Cambria" w:hAnsi="Cambria"/>
          <w:color w:val="000000" w:themeColor="text1"/>
          <w:lang w:val="ro-RO"/>
        </w:rPr>
      </w:pPr>
      <w:r w:rsidRPr="00D862F3">
        <w:rPr>
          <w:rFonts w:ascii="Cambria" w:hAnsi="Cambria"/>
          <w:color w:val="000000" w:themeColor="text1"/>
          <w:lang w:val="ro-RO"/>
        </w:rPr>
        <w:t xml:space="preserve">Experiență în utilizarea platformelor online pentru ședințe și </w:t>
      </w:r>
      <w:proofErr w:type="spellStart"/>
      <w:r w:rsidRPr="00D862F3">
        <w:rPr>
          <w:rFonts w:ascii="Cambria" w:hAnsi="Cambria"/>
          <w:color w:val="000000" w:themeColor="text1"/>
          <w:lang w:val="ro-RO"/>
        </w:rPr>
        <w:t>traininguri</w:t>
      </w:r>
      <w:proofErr w:type="spellEnd"/>
      <w:r w:rsidRPr="00D862F3">
        <w:rPr>
          <w:rFonts w:ascii="Cambria" w:hAnsi="Cambria"/>
          <w:color w:val="000000" w:themeColor="text1"/>
          <w:lang w:val="ro-RO"/>
        </w:rPr>
        <w:t xml:space="preserve"> constituie avantaj.</w:t>
      </w:r>
    </w:p>
    <w:p w14:paraId="4EB30383" w14:textId="77777777" w:rsidR="00D94DC4" w:rsidRPr="00D862F3" w:rsidRDefault="00D94DC4" w:rsidP="00C66FD4">
      <w:pPr>
        <w:pStyle w:val="Heading3"/>
        <w:spacing w:before="0"/>
        <w:rPr>
          <w:rFonts w:ascii="Cambria" w:hAnsi="Cambria"/>
          <w:color w:val="000000" w:themeColor="text1"/>
        </w:rPr>
      </w:pPr>
      <w:r w:rsidRPr="00D862F3">
        <w:rPr>
          <w:rFonts w:ascii="Cambria" w:hAnsi="Cambria"/>
          <w:color w:val="000000" w:themeColor="text1"/>
        </w:rPr>
        <w:t>Competențe lingvistice:</w:t>
      </w:r>
    </w:p>
    <w:p w14:paraId="449AA6F6" w14:textId="77777777" w:rsidR="00D94DC4" w:rsidRPr="00D862F3" w:rsidRDefault="00D94DC4" w:rsidP="00C66FD4">
      <w:pPr>
        <w:pStyle w:val="NormalWeb"/>
        <w:numPr>
          <w:ilvl w:val="0"/>
          <w:numId w:val="10"/>
        </w:numPr>
        <w:spacing w:before="0" w:beforeAutospacing="0" w:after="0" w:afterAutospacing="0"/>
        <w:rPr>
          <w:rFonts w:ascii="Cambria" w:hAnsi="Cambria"/>
          <w:color w:val="000000" w:themeColor="text1"/>
          <w:lang w:val="ro-RO"/>
        </w:rPr>
      </w:pPr>
      <w:r w:rsidRPr="00D862F3">
        <w:rPr>
          <w:rFonts w:ascii="Cambria" w:hAnsi="Cambria"/>
          <w:color w:val="000000" w:themeColor="text1"/>
          <w:lang w:val="ro-RO"/>
        </w:rPr>
        <w:t>Limba română – fluent (obligatoriu);</w:t>
      </w:r>
    </w:p>
    <w:p w14:paraId="7C03F432" w14:textId="77777777" w:rsidR="00D94DC4" w:rsidRPr="00D862F3" w:rsidRDefault="00D94DC4" w:rsidP="00C66FD4">
      <w:pPr>
        <w:pStyle w:val="NormalWeb"/>
        <w:numPr>
          <w:ilvl w:val="0"/>
          <w:numId w:val="10"/>
        </w:numPr>
        <w:spacing w:before="0" w:beforeAutospacing="0" w:after="0" w:afterAutospacing="0"/>
        <w:rPr>
          <w:rFonts w:ascii="Cambria" w:hAnsi="Cambria"/>
          <w:color w:val="000000" w:themeColor="text1"/>
          <w:lang w:val="ro-RO"/>
        </w:rPr>
      </w:pPr>
      <w:r w:rsidRPr="00D862F3">
        <w:rPr>
          <w:rFonts w:ascii="Cambria" w:hAnsi="Cambria"/>
          <w:color w:val="000000" w:themeColor="text1"/>
          <w:lang w:val="ro-RO"/>
        </w:rPr>
        <w:t>Limba rusă – fluent (obligatoriu);</w:t>
      </w:r>
    </w:p>
    <w:p w14:paraId="3EBC1148" w14:textId="77777777" w:rsidR="00D94DC4" w:rsidRPr="00D862F3" w:rsidRDefault="00D94DC4" w:rsidP="00C66FD4">
      <w:pPr>
        <w:pStyle w:val="NormalWeb"/>
        <w:numPr>
          <w:ilvl w:val="0"/>
          <w:numId w:val="10"/>
        </w:numPr>
        <w:spacing w:before="0" w:beforeAutospacing="0" w:after="0" w:afterAutospacing="0"/>
        <w:rPr>
          <w:rFonts w:ascii="Cambria" w:hAnsi="Cambria"/>
          <w:color w:val="000000" w:themeColor="text1"/>
          <w:lang w:val="ro-RO"/>
        </w:rPr>
      </w:pPr>
      <w:r w:rsidRPr="00D862F3">
        <w:rPr>
          <w:rFonts w:ascii="Cambria" w:hAnsi="Cambria"/>
          <w:color w:val="000000" w:themeColor="text1"/>
          <w:lang w:val="ro-RO"/>
        </w:rPr>
        <w:t>Limba engleză – nivel bun de lucru (avantaj).</w:t>
      </w:r>
    </w:p>
    <w:bookmarkEnd w:id="2"/>
    <w:p w14:paraId="63FAC1C9" w14:textId="77777777" w:rsidR="00ED72EF" w:rsidRPr="00D862F3" w:rsidRDefault="00ED72EF" w:rsidP="00C66FD4">
      <w:pPr>
        <w:pStyle w:val="List"/>
        <w:numPr>
          <w:ilvl w:val="0"/>
          <w:numId w:val="1"/>
        </w:numPr>
        <w:ind w:left="180" w:hanging="180"/>
        <w:jc w:val="both"/>
        <w:rPr>
          <w:rFonts w:ascii="Cambria" w:hAnsi="Cambria"/>
          <w:b/>
          <w:color w:val="000000" w:themeColor="text1"/>
          <w:lang w:val="ro-RO"/>
        </w:rPr>
      </w:pPr>
      <w:r w:rsidRPr="00D862F3">
        <w:rPr>
          <w:rFonts w:ascii="Cambria" w:hAnsi="Cambria"/>
          <w:b/>
          <w:color w:val="000000" w:themeColor="text1"/>
          <w:lang w:val="ro-RO"/>
        </w:rPr>
        <w:t>Durata prestării serviciilor și timpul estimativ utilizat</w:t>
      </w:r>
    </w:p>
    <w:p w14:paraId="2724FFC0" w14:textId="77777777" w:rsidR="00D94DC4" w:rsidRPr="00D862F3" w:rsidRDefault="00D94DC4" w:rsidP="00C66FD4">
      <w:pPr>
        <w:spacing w:after="0" w:line="240" w:lineRule="auto"/>
        <w:rPr>
          <w:rFonts w:ascii="Cambria" w:eastAsia="Times New Roman" w:hAnsi="Cambria" w:cs="Times New Roman"/>
          <w:color w:val="000000" w:themeColor="text1"/>
          <w:sz w:val="24"/>
          <w:szCs w:val="24"/>
          <w:lang w:eastAsia="en-US"/>
        </w:rPr>
      </w:pPr>
      <w:r w:rsidRPr="00D862F3">
        <w:rPr>
          <w:rFonts w:ascii="Cambria" w:eastAsia="Times New Roman" w:hAnsi="Cambria" w:cs="Times New Roman"/>
          <w:color w:val="000000" w:themeColor="text1"/>
          <w:sz w:val="24"/>
          <w:szCs w:val="24"/>
          <w:lang w:eastAsia="en-US"/>
        </w:rPr>
        <w:lastRenderedPageBreak/>
        <w:t xml:space="preserve">Poziția este </w:t>
      </w:r>
      <w:r w:rsidRPr="00D862F3">
        <w:rPr>
          <w:rFonts w:ascii="Cambria" w:eastAsia="Times New Roman" w:hAnsi="Cambria" w:cs="Times New Roman"/>
          <w:b/>
          <w:bCs/>
          <w:color w:val="000000" w:themeColor="text1"/>
          <w:sz w:val="24"/>
          <w:szCs w:val="24"/>
          <w:lang w:eastAsia="en-US"/>
        </w:rPr>
        <w:t>full-</w:t>
      </w:r>
      <w:proofErr w:type="spellStart"/>
      <w:r w:rsidRPr="00D862F3">
        <w:rPr>
          <w:rFonts w:ascii="Cambria" w:eastAsia="Times New Roman" w:hAnsi="Cambria" w:cs="Times New Roman"/>
          <w:b/>
          <w:bCs/>
          <w:color w:val="000000" w:themeColor="text1"/>
          <w:sz w:val="24"/>
          <w:szCs w:val="24"/>
          <w:lang w:eastAsia="en-US"/>
        </w:rPr>
        <w:t>time</w:t>
      </w:r>
      <w:proofErr w:type="spellEnd"/>
      <w:r w:rsidRPr="00D862F3">
        <w:rPr>
          <w:rFonts w:ascii="Cambria" w:eastAsia="Times New Roman" w:hAnsi="Cambria" w:cs="Times New Roman"/>
          <w:b/>
          <w:bCs/>
          <w:color w:val="000000" w:themeColor="text1"/>
          <w:sz w:val="24"/>
          <w:szCs w:val="24"/>
          <w:lang w:eastAsia="en-US"/>
        </w:rPr>
        <w:t xml:space="preserve"> (8 ore/zi)</w:t>
      </w:r>
      <w:r w:rsidRPr="00D862F3">
        <w:rPr>
          <w:rFonts w:ascii="Cambria" w:eastAsia="Times New Roman" w:hAnsi="Cambria" w:cs="Times New Roman"/>
          <w:color w:val="000000" w:themeColor="text1"/>
          <w:sz w:val="24"/>
          <w:szCs w:val="24"/>
          <w:lang w:eastAsia="en-US"/>
        </w:rPr>
        <w:t>.</w:t>
      </w:r>
    </w:p>
    <w:p w14:paraId="5D627DEE" w14:textId="77777777" w:rsidR="00D94DC4" w:rsidRPr="00D862F3" w:rsidRDefault="00D94DC4" w:rsidP="00C66FD4">
      <w:pPr>
        <w:spacing w:after="0" w:line="240" w:lineRule="auto"/>
        <w:rPr>
          <w:rFonts w:ascii="Cambria" w:eastAsia="Times New Roman" w:hAnsi="Cambria" w:cs="Times New Roman"/>
          <w:color w:val="000000" w:themeColor="text1"/>
          <w:sz w:val="24"/>
          <w:szCs w:val="24"/>
          <w:lang w:eastAsia="en-US"/>
        </w:rPr>
      </w:pPr>
      <w:r w:rsidRPr="00D862F3">
        <w:rPr>
          <w:rFonts w:ascii="Cambria" w:eastAsia="Times New Roman" w:hAnsi="Cambria" w:cs="Times New Roman"/>
          <w:color w:val="000000" w:themeColor="text1"/>
          <w:sz w:val="24"/>
          <w:szCs w:val="24"/>
          <w:lang w:eastAsia="en-US"/>
        </w:rPr>
        <w:t>Data estimativă de începere: martie 2026.</w:t>
      </w:r>
    </w:p>
    <w:p w14:paraId="6C1B9EAC" w14:textId="6EE18970" w:rsidR="00D94DC4" w:rsidRPr="00D862F3" w:rsidRDefault="00D94DC4" w:rsidP="00C66FD4">
      <w:pPr>
        <w:spacing w:after="0" w:line="240" w:lineRule="auto"/>
        <w:rPr>
          <w:rFonts w:ascii="Cambria" w:eastAsia="Times New Roman" w:hAnsi="Cambria" w:cs="Times New Roman"/>
          <w:color w:val="000000" w:themeColor="text1"/>
          <w:sz w:val="24"/>
          <w:szCs w:val="24"/>
          <w:lang w:eastAsia="en-US"/>
        </w:rPr>
      </w:pPr>
      <w:r w:rsidRPr="00D862F3">
        <w:rPr>
          <w:rFonts w:ascii="Cambria" w:eastAsia="Times New Roman" w:hAnsi="Cambria" w:cs="Times New Roman"/>
          <w:color w:val="000000" w:themeColor="text1"/>
          <w:sz w:val="24"/>
          <w:szCs w:val="24"/>
          <w:lang w:eastAsia="en-US"/>
        </w:rPr>
        <w:t>Contractul este încheiat până la sfârșitul anului, cu posibilitate de reînnoire anuală, în funcție de performanță și durata proiectelor.</w:t>
      </w:r>
    </w:p>
    <w:p w14:paraId="7AA31E72" w14:textId="77777777" w:rsidR="00D94DC4" w:rsidRPr="00D862F3" w:rsidRDefault="00D94DC4" w:rsidP="00C66FD4">
      <w:pPr>
        <w:spacing w:after="0" w:line="240" w:lineRule="auto"/>
        <w:rPr>
          <w:rFonts w:ascii="Cambria" w:eastAsia="Times New Roman" w:hAnsi="Cambria" w:cs="Times New Roman"/>
          <w:color w:val="000000" w:themeColor="text1"/>
          <w:sz w:val="24"/>
          <w:szCs w:val="24"/>
          <w:lang w:eastAsia="en-US"/>
        </w:rPr>
      </w:pPr>
      <w:r w:rsidRPr="00D862F3">
        <w:rPr>
          <w:rFonts w:ascii="Cambria" w:eastAsia="Times New Roman" w:hAnsi="Cambria" w:cs="Times New Roman"/>
          <w:color w:val="000000" w:themeColor="text1"/>
          <w:sz w:val="24"/>
          <w:szCs w:val="24"/>
          <w:lang w:eastAsia="en-US"/>
        </w:rPr>
        <w:t>Asistentul/Asistenta de Programe va activa în regim integrat în cadrul echipei Centrului PAS. Echipamentul necesar desfășurării activității va fi asigurat de organizație.</w:t>
      </w:r>
    </w:p>
    <w:p w14:paraId="6D2D6F17" w14:textId="0C29CAAD" w:rsidR="004C14B8" w:rsidRPr="00D862F3" w:rsidRDefault="0074223B" w:rsidP="00C66FD4">
      <w:pPr>
        <w:tabs>
          <w:tab w:val="left" w:pos="180"/>
        </w:tabs>
        <w:spacing w:after="0" w:line="240" w:lineRule="auto"/>
        <w:jc w:val="both"/>
        <w:rPr>
          <w:rFonts w:ascii="Cambria" w:eastAsia="Calibri" w:hAnsi="Cambria" w:cs="Arial"/>
          <w:color w:val="000000" w:themeColor="text1"/>
          <w:sz w:val="24"/>
          <w:szCs w:val="24"/>
        </w:rPr>
      </w:pPr>
      <w:r w:rsidRPr="00D862F3">
        <w:rPr>
          <w:rFonts w:ascii="Cambria" w:eastAsia="Calibri" w:hAnsi="Cambria" w:cs="Arial"/>
          <w:b/>
          <w:color w:val="000000" w:themeColor="text1"/>
          <w:sz w:val="24"/>
          <w:szCs w:val="24"/>
        </w:rPr>
        <w:t>Declarație de confidențialitate:</w:t>
      </w:r>
      <w:r w:rsidRPr="00D862F3">
        <w:rPr>
          <w:rFonts w:ascii="Cambria" w:eastAsia="Calibri" w:hAnsi="Cambria" w:cs="Arial"/>
          <w:color w:val="000000" w:themeColor="text1"/>
          <w:sz w:val="24"/>
          <w:szCs w:val="24"/>
        </w:rPr>
        <w:t xml:space="preserve"> </w:t>
      </w:r>
    </w:p>
    <w:p w14:paraId="3A510BFD" w14:textId="0E338648" w:rsidR="00D94DC4" w:rsidRPr="00D862F3" w:rsidRDefault="00D94DC4" w:rsidP="00C66FD4">
      <w:pPr>
        <w:tabs>
          <w:tab w:val="left" w:pos="180"/>
        </w:tabs>
        <w:spacing w:after="0" w:line="240" w:lineRule="auto"/>
        <w:jc w:val="both"/>
        <w:rPr>
          <w:rFonts w:ascii="Cambria" w:hAnsi="Cambria"/>
          <w:b/>
          <w:color w:val="000000" w:themeColor="text1"/>
          <w:sz w:val="24"/>
          <w:szCs w:val="24"/>
        </w:rPr>
      </w:pPr>
      <w:r w:rsidRPr="00D862F3">
        <w:rPr>
          <w:rFonts w:ascii="Cambria" w:hAnsi="Cambria"/>
          <w:color w:val="000000" w:themeColor="text1"/>
          <w:sz w:val="24"/>
          <w:szCs w:val="24"/>
        </w:rPr>
        <w:t>Toate datele și informațiile primite în cadrul exercitării atribuțiilor trebuie tratate cu strictă confidențialitate și utilizate exclusiv în scop profesional. Drepturile de proprietate intelectuală asupra materialelor elaborate în cadrul activității aparțin Centrului PAS. Divulgarea informațiilor către terți este permisă doar cu acordul prealabil scris al Centrului PAS.</w:t>
      </w:r>
    </w:p>
    <w:sectPr w:rsidR="00D94DC4" w:rsidRPr="00D862F3" w:rsidSect="00CA70CF">
      <w:pgSz w:w="12240" w:h="15840"/>
      <w:pgMar w:top="1134" w:right="850" w:bottom="81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62ADA"/>
    <w:multiLevelType w:val="multilevel"/>
    <w:tmpl w:val="6548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A69A5"/>
    <w:multiLevelType w:val="multilevel"/>
    <w:tmpl w:val="59D4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1F385B"/>
    <w:multiLevelType w:val="multilevel"/>
    <w:tmpl w:val="8320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3C34D9"/>
    <w:multiLevelType w:val="multilevel"/>
    <w:tmpl w:val="D32A8D1E"/>
    <w:lvl w:ilvl="0">
      <w:start w:val="1"/>
      <w:numFmt w:val="decimal"/>
      <w:pStyle w:val="CAP"/>
      <w:lvlText w:val="%1."/>
      <w:lvlJc w:val="left"/>
      <w:pPr>
        <w:ind w:left="624" w:hanging="624"/>
      </w:pPr>
    </w:lvl>
    <w:lvl w:ilvl="1">
      <w:start w:val="1"/>
      <w:numFmt w:val="decimal"/>
      <w:pStyle w:val="CAPS"/>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BEF6EEB"/>
    <w:multiLevelType w:val="multilevel"/>
    <w:tmpl w:val="FF9E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267606"/>
    <w:multiLevelType w:val="multilevel"/>
    <w:tmpl w:val="18EC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182122"/>
    <w:multiLevelType w:val="multilevel"/>
    <w:tmpl w:val="9578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A64867"/>
    <w:multiLevelType w:val="multilevel"/>
    <w:tmpl w:val="9212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767200"/>
    <w:multiLevelType w:val="multilevel"/>
    <w:tmpl w:val="79C6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31017A"/>
    <w:multiLevelType w:val="hybridMultilevel"/>
    <w:tmpl w:val="0C7C663E"/>
    <w:lvl w:ilvl="0" w:tplc="F01ADDD2">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91509665">
    <w:abstractNumId w:val="9"/>
  </w:num>
  <w:num w:numId="2" w16cid:durableId="20107145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8368670">
    <w:abstractNumId w:val="1"/>
  </w:num>
  <w:num w:numId="4" w16cid:durableId="1706635139">
    <w:abstractNumId w:val="8"/>
  </w:num>
  <w:num w:numId="5" w16cid:durableId="1623421660">
    <w:abstractNumId w:val="0"/>
  </w:num>
  <w:num w:numId="6" w16cid:durableId="1183591955">
    <w:abstractNumId w:val="7"/>
  </w:num>
  <w:num w:numId="7" w16cid:durableId="338771454">
    <w:abstractNumId w:val="4"/>
  </w:num>
  <w:num w:numId="8" w16cid:durableId="1171607843">
    <w:abstractNumId w:val="2"/>
  </w:num>
  <w:num w:numId="9" w16cid:durableId="2077239200">
    <w:abstractNumId w:val="6"/>
  </w:num>
  <w:num w:numId="10" w16cid:durableId="212002794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EF"/>
    <w:rsid w:val="00007115"/>
    <w:rsid w:val="00007502"/>
    <w:rsid w:val="00063243"/>
    <w:rsid w:val="000C03EC"/>
    <w:rsid w:val="000E5385"/>
    <w:rsid w:val="000E5DF9"/>
    <w:rsid w:val="0011617D"/>
    <w:rsid w:val="00125F13"/>
    <w:rsid w:val="00153099"/>
    <w:rsid w:val="001C2E68"/>
    <w:rsid w:val="001D01DB"/>
    <w:rsid w:val="0022287E"/>
    <w:rsid w:val="00226E38"/>
    <w:rsid w:val="00226EED"/>
    <w:rsid w:val="002722A4"/>
    <w:rsid w:val="002C33E7"/>
    <w:rsid w:val="002D2934"/>
    <w:rsid w:val="002D3824"/>
    <w:rsid w:val="002D4B63"/>
    <w:rsid w:val="002F621C"/>
    <w:rsid w:val="003042B1"/>
    <w:rsid w:val="00306257"/>
    <w:rsid w:val="00336943"/>
    <w:rsid w:val="00336DB4"/>
    <w:rsid w:val="00345493"/>
    <w:rsid w:val="003737AE"/>
    <w:rsid w:val="00394153"/>
    <w:rsid w:val="003D69F0"/>
    <w:rsid w:val="004648AB"/>
    <w:rsid w:val="00493394"/>
    <w:rsid w:val="004C14B8"/>
    <w:rsid w:val="004D0426"/>
    <w:rsid w:val="00513AEA"/>
    <w:rsid w:val="00522FCC"/>
    <w:rsid w:val="00525C1F"/>
    <w:rsid w:val="00527756"/>
    <w:rsid w:val="00532065"/>
    <w:rsid w:val="005674E7"/>
    <w:rsid w:val="00575E1F"/>
    <w:rsid w:val="005771A8"/>
    <w:rsid w:val="005832DF"/>
    <w:rsid w:val="005A4886"/>
    <w:rsid w:val="005A654C"/>
    <w:rsid w:val="005D4F04"/>
    <w:rsid w:val="0060022C"/>
    <w:rsid w:val="006043AE"/>
    <w:rsid w:val="0061668B"/>
    <w:rsid w:val="00633D79"/>
    <w:rsid w:val="0063510E"/>
    <w:rsid w:val="00653D00"/>
    <w:rsid w:val="0066727C"/>
    <w:rsid w:val="0069253E"/>
    <w:rsid w:val="006E3C53"/>
    <w:rsid w:val="00702AAE"/>
    <w:rsid w:val="00704532"/>
    <w:rsid w:val="0074223B"/>
    <w:rsid w:val="0078525A"/>
    <w:rsid w:val="00794265"/>
    <w:rsid w:val="007C2B1C"/>
    <w:rsid w:val="0081399A"/>
    <w:rsid w:val="00814945"/>
    <w:rsid w:val="00841BD3"/>
    <w:rsid w:val="008655BA"/>
    <w:rsid w:val="0088109F"/>
    <w:rsid w:val="00894BA4"/>
    <w:rsid w:val="008B7406"/>
    <w:rsid w:val="008C05A3"/>
    <w:rsid w:val="00925447"/>
    <w:rsid w:val="0093761C"/>
    <w:rsid w:val="00995898"/>
    <w:rsid w:val="00996DF5"/>
    <w:rsid w:val="009F6038"/>
    <w:rsid w:val="00A267D9"/>
    <w:rsid w:val="00A26B11"/>
    <w:rsid w:val="00A44C6D"/>
    <w:rsid w:val="00A5198C"/>
    <w:rsid w:val="00A77688"/>
    <w:rsid w:val="00AF214D"/>
    <w:rsid w:val="00AF3E7E"/>
    <w:rsid w:val="00B17187"/>
    <w:rsid w:val="00B17B0C"/>
    <w:rsid w:val="00B55D3F"/>
    <w:rsid w:val="00B566AC"/>
    <w:rsid w:val="00B67A0A"/>
    <w:rsid w:val="00B71DE7"/>
    <w:rsid w:val="00BA74F5"/>
    <w:rsid w:val="00BC17D3"/>
    <w:rsid w:val="00BC1BAF"/>
    <w:rsid w:val="00C336F3"/>
    <w:rsid w:val="00C6580D"/>
    <w:rsid w:val="00C66FD4"/>
    <w:rsid w:val="00C817E9"/>
    <w:rsid w:val="00C8680A"/>
    <w:rsid w:val="00CA70CF"/>
    <w:rsid w:val="00CC1FB5"/>
    <w:rsid w:val="00CC7940"/>
    <w:rsid w:val="00D44D68"/>
    <w:rsid w:val="00D45075"/>
    <w:rsid w:val="00D862F3"/>
    <w:rsid w:val="00D864FA"/>
    <w:rsid w:val="00D94DC4"/>
    <w:rsid w:val="00DA07D2"/>
    <w:rsid w:val="00DD3311"/>
    <w:rsid w:val="00DF22C7"/>
    <w:rsid w:val="00E63FC8"/>
    <w:rsid w:val="00E849AD"/>
    <w:rsid w:val="00EA4A1B"/>
    <w:rsid w:val="00EB4115"/>
    <w:rsid w:val="00EC7CB4"/>
    <w:rsid w:val="00ED72EF"/>
    <w:rsid w:val="00F037AB"/>
    <w:rsid w:val="00F10A5E"/>
    <w:rsid w:val="00F35A35"/>
    <w:rsid w:val="00F35D23"/>
    <w:rsid w:val="00F46665"/>
    <w:rsid w:val="00FC5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36CD5"/>
  <w15:chartTrackingRefBased/>
  <w15:docId w15:val="{D19E0131-4330-4A2C-825B-9E5A1D02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2EF"/>
    <w:pPr>
      <w:spacing w:after="200" w:line="276" w:lineRule="auto"/>
    </w:pPr>
    <w:rPr>
      <w:rFonts w:eastAsiaTheme="minorEastAsia"/>
      <w:lang w:val="ro-RO" w:eastAsia="ro-RO"/>
    </w:rPr>
  </w:style>
  <w:style w:type="paragraph" w:styleId="Heading1">
    <w:name w:val="heading 1"/>
    <w:basedOn w:val="Normal"/>
    <w:next w:val="Normal"/>
    <w:link w:val="Heading1Char"/>
    <w:uiPriority w:val="9"/>
    <w:qFormat/>
    <w:rsid w:val="00FC58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C58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94D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10A5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unhideWhenUsed/>
    <w:rsid w:val="00ED72EF"/>
    <w:pPr>
      <w:spacing w:after="0" w:line="240" w:lineRule="auto"/>
      <w:ind w:left="360" w:hanging="360"/>
    </w:pPr>
    <w:rPr>
      <w:rFonts w:ascii="Times New Roman" w:eastAsia="Calibri" w:hAnsi="Times New Roman" w:cs="Times New Roman"/>
      <w:sz w:val="24"/>
      <w:szCs w:val="24"/>
      <w:lang w:val="en-GB"/>
    </w:rPr>
  </w:style>
  <w:style w:type="paragraph" w:styleId="ListParagraph">
    <w:name w:val="List Paragraph"/>
    <w:aliases w:val="List Paragraph 1"/>
    <w:basedOn w:val="Normal"/>
    <w:link w:val="ListParagraphChar"/>
    <w:uiPriority w:val="34"/>
    <w:qFormat/>
    <w:rsid w:val="00ED72EF"/>
    <w:pPr>
      <w:ind w:left="720"/>
      <w:contextualSpacing/>
    </w:pPr>
  </w:style>
  <w:style w:type="character" w:customStyle="1" w:styleId="hps">
    <w:name w:val="hps"/>
    <w:basedOn w:val="DefaultParagraphFont"/>
    <w:rsid w:val="00ED72EF"/>
  </w:style>
  <w:style w:type="character" w:customStyle="1" w:styleId="ListParagraphChar">
    <w:name w:val="List Paragraph Char"/>
    <w:aliases w:val="List Paragraph 1 Char"/>
    <w:basedOn w:val="DefaultParagraphFont"/>
    <w:link w:val="ListParagraph"/>
    <w:uiPriority w:val="34"/>
    <w:rsid w:val="00493394"/>
    <w:rPr>
      <w:rFonts w:eastAsiaTheme="minorEastAsia"/>
      <w:lang w:val="ro-RO" w:eastAsia="ro-RO"/>
    </w:rPr>
  </w:style>
  <w:style w:type="paragraph" w:styleId="BodyText">
    <w:name w:val="Body Text"/>
    <w:basedOn w:val="Normal"/>
    <w:link w:val="BodyTextChar"/>
    <w:unhideWhenUsed/>
    <w:rsid w:val="00B55D3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55D3F"/>
    <w:rPr>
      <w:rFonts w:ascii="Times New Roman" w:eastAsia="Times New Roman" w:hAnsi="Times New Roman" w:cs="Times New Roman"/>
      <w:sz w:val="24"/>
      <w:szCs w:val="24"/>
      <w:lang w:val="ro-RO" w:eastAsia="ro-RO"/>
    </w:rPr>
  </w:style>
  <w:style w:type="character" w:customStyle="1" w:styleId="longtext">
    <w:name w:val="long_text"/>
    <w:rsid w:val="00B55D3F"/>
  </w:style>
  <w:style w:type="paragraph" w:styleId="NormalWeb">
    <w:name w:val="Normal (Web)"/>
    <w:basedOn w:val="Normal"/>
    <w:uiPriority w:val="99"/>
    <w:semiHidden/>
    <w:unhideWhenUsed/>
    <w:rsid w:val="00A5198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5198C"/>
    <w:rPr>
      <w:b/>
      <w:bCs/>
    </w:rPr>
  </w:style>
  <w:style w:type="character" w:styleId="Emphasis">
    <w:name w:val="Emphasis"/>
    <w:basedOn w:val="DefaultParagraphFont"/>
    <w:uiPriority w:val="20"/>
    <w:qFormat/>
    <w:rsid w:val="00A5198C"/>
    <w:rPr>
      <w:i/>
      <w:iCs/>
    </w:rPr>
  </w:style>
  <w:style w:type="paragraph" w:customStyle="1" w:styleId="Listparagraf1">
    <w:name w:val="Listă paragraf1"/>
    <w:aliases w:val="body 2,List Paragraph1"/>
    <w:basedOn w:val="Normal"/>
    <w:qFormat/>
    <w:rsid w:val="00FC58AC"/>
    <w:pPr>
      <w:spacing w:after="0" w:line="240" w:lineRule="auto"/>
      <w:ind w:left="720"/>
      <w:contextualSpacing/>
    </w:pPr>
    <w:rPr>
      <w:rFonts w:ascii="Times New Roman" w:eastAsia="Times New Roman" w:hAnsi="Times New Roman" w:cs="Times New Roman"/>
      <w:sz w:val="24"/>
      <w:lang w:val="en-US" w:eastAsia="en-US" w:bidi="en-US"/>
    </w:rPr>
  </w:style>
  <w:style w:type="paragraph" w:customStyle="1" w:styleId="CAPS">
    <w:name w:val="CAPS"/>
    <w:basedOn w:val="Heading2"/>
    <w:next w:val="Normal"/>
    <w:qFormat/>
    <w:rsid w:val="00FC58AC"/>
    <w:pPr>
      <w:numPr>
        <w:ilvl w:val="1"/>
        <w:numId w:val="2"/>
      </w:numPr>
      <w:tabs>
        <w:tab w:val="num" w:pos="360"/>
      </w:tabs>
      <w:snapToGrid w:val="0"/>
      <w:spacing w:before="0" w:line="240" w:lineRule="auto"/>
      <w:ind w:left="0" w:firstLine="0"/>
      <w:jc w:val="both"/>
    </w:pPr>
    <w:rPr>
      <w:rFonts w:ascii="Times New Roman" w:eastAsia="Times New Roman" w:hAnsi="Times New Roman" w:cs="Times New Roman"/>
      <w:b/>
      <w:bCs/>
      <w:color w:val="auto"/>
      <w:sz w:val="24"/>
      <w:szCs w:val="24"/>
      <w:lang w:eastAsia="en-US" w:bidi="en-US"/>
    </w:rPr>
  </w:style>
  <w:style w:type="paragraph" w:customStyle="1" w:styleId="CAP">
    <w:name w:val="CAP"/>
    <w:basedOn w:val="Heading1"/>
    <w:next w:val="Normal"/>
    <w:qFormat/>
    <w:rsid w:val="00FC58AC"/>
    <w:pPr>
      <w:numPr>
        <w:numId w:val="2"/>
      </w:numPr>
      <w:tabs>
        <w:tab w:val="num" w:pos="360"/>
      </w:tabs>
      <w:spacing w:before="0" w:line="240" w:lineRule="auto"/>
      <w:ind w:left="0" w:firstLine="0"/>
    </w:pPr>
    <w:rPr>
      <w:rFonts w:ascii="Times New Roman" w:eastAsia="Times New Roman" w:hAnsi="Times New Roman" w:cs="Times New Roman"/>
      <w:b/>
      <w:bCs/>
      <w:color w:val="auto"/>
      <w:sz w:val="28"/>
      <w:szCs w:val="28"/>
      <w:lang w:val="en-US" w:eastAsia="en-US" w:bidi="en-US"/>
    </w:rPr>
  </w:style>
  <w:style w:type="character" w:customStyle="1" w:styleId="Heading2Char">
    <w:name w:val="Heading 2 Char"/>
    <w:basedOn w:val="DefaultParagraphFont"/>
    <w:link w:val="Heading2"/>
    <w:uiPriority w:val="9"/>
    <w:semiHidden/>
    <w:rsid w:val="00FC58AC"/>
    <w:rPr>
      <w:rFonts w:asciiTheme="majorHAnsi" w:eastAsiaTheme="majorEastAsia" w:hAnsiTheme="majorHAnsi" w:cstheme="majorBidi"/>
      <w:color w:val="2E74B5" w:themeColor="accent1" w:themeShade="BF"/>
      <w:sz w:val="26"/>
      <w:szCs w:val="26"/>
      <w:lang w:val="ro-RO" w:eastAsia="ro-RO"/>
    </w:rPr>
  </w:style>
  <w:style w:type="character" w:customStyle="1" w:styleId="Heading1Char">
    <w:name w:val="Heading 1 Char"/>
    <w:basedOn w:val="DefaultParagraphFont"/>
    <w:link w:val="Heading1"/>
    <w:uiPriority w:val="9"/>
    <w:rsid w:val="00FC58AC"/>
    <w:rPr>
      <w:rFonts w:asciiTheme="majorHAnsi" w:eastAsiaTheme="majorEastAsia" w:hAnsiTheme="majorHAnsi" w:cstheme="majorBidi"/>
      <w:color w:val="2E74B5" w:themeColor="accent1" w:themeShade="BF"/>
      <w:sz w:val="32"/>
      <w:szCs w:val="32"/>
      <w:lang w:val="ro-RO" w:eastAsia="ro-RO"/>
    </w:rPr>
  </w:style>
  <w:style w:type="character" w:styleId="CommentReference">
    <w:name w:val="annotation reference"/>
    <w:basedOn w:val="DefaultParagraphFont"/>
    <w:semiHidden/>
    <w:unhideWhenUsed/>
    <w:rsid w:val="00153099"/>
    <w:rPr>
      <w:sz w:val="16"/>
      <w:szCs w:val="16"/>
    </w:rPr>
  </w:style>
  <w:style w:type="paragraph" w:styleId="CommentText">
    <w:name w:val="annotation text"/>
    <w:basedOn w:val="Normal"/>
    <w:link w:val="CommentTextChar"/>
    <w:semiHidden/>
    <w:unhideWhenUsed/>
    <w:rsid w:val="00153099"/>
    <w:pPr>
      <w:spacing w:line="240" w:lineRule="auto"/>
    </w:pPr>
    <w:rPr>
      <w:sz w:val="20"/>
      <w:szCs w:val="20"/>
    </w:rPr>
  </w:style>
  <w:style w:type="character" w:customStyle="1" w:styleId="CommentTextChar">
    <w:name w:val="Comment Text Char"/>
    <w:basedOn w:val="DefaultParagraphFont"/>
    <w:link w:val="CommentText"/>
    <w:semiHidden/>
    <w:rsid w:val="00153099"/>
    <w:rPr>
      <w:rFonts w:eastAsiaTheme="minorEastAsia"/>
      <w:sz w:val="20"/>
      <w:szCs w:val="20"/>
      <w:lang w:val="ro-RO" w:eastAsia="ro-RO"/>
    </w:rPr>
  </w:style>
  <w:style w:type="paragraph" w:styleId="CommentSubject">
    <w:name w:val="annotation subject"/>
    <w:basedOn w:val="CommentText"/>
    <w:next w:val="CommentText"/>
    <w:link w:val="CommentSubjectChar"/>
    <w:uiPriority w:val="99"/>
    <w:semiHidden/>
    <w:unhideWhenUsed/>
    <w:rsid w:val="00153099"/>
    <w:rPr>
      <w:b/>
      <w:bCs/>
    </w:rPr>
  </w:style>
  <w:style w:type="character" w:customStyle="1" w:styleId="CommentSubjectChar">
    <w:name w:val="Comment Subject Char"/>
    <w:basedOn w:val="CommentTextChar"/>
    <w:link w:val="CommentSubject"/>
    <w:uiPriority w:val="99"/>
    <w:semiHidden/>
    <w:rsid w:val="00153099"/>
    <w:rPr>
      <w:rFonts w:eastAsiaTheme="minorEastAsia"/>
      <w:b/>
      <w:bCs/>
      <w:sz w:val="20"/>
      <w:szCs w:val="20"/>
      <w:lang w:val="ro-RO" w:eastAsia="ro-RO"/>
    </w:rPr>
  </w:style>
  <w:style w:type="paragraph" w:styleId="BalloonText">
    <w:name w:val="Balloon Text"/>
    <w:basedOn w:val="Normal"/>
    <w:link w:val="BalloonTextChar"/>
    <w:uiPriority w:val="99"/>
    <w:semiHidden/>
    <w:unhideWhenUsed/>
    <w:rsid w:val="001530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099"/>
    <w:rPr>
      <w:rFonts w:ascii="Segoe UI" w:eastAsiaTheme="minorEastAsia" w:hAnsi="Segoe UI" w:cs="Segoe UI"/>
      <w:sz w:val="18"/>
      <w:szCs w:val="18"/>
      <w:lang w:val="ro-RO" w:eastAsia="ro-RO"/>
    </w:rPr>
  </w:style>
  <w:style w:type="paragraph" w:styleId="Revision">
    <w:name w:val="Revision"/>
    <w:hidden/>
    <w:uiPriority w:val="99"/>
    <w:semiHidden/>
    <w:rsid w:val="002D2934"/>
    <w:pPr>
      <w:spacing w:after="0" w:line="240" w:lineRule="auto"/>
    </w:pPr>
    <w:rPr>
      <w:rFonts w:eastAsiaTheme="minorEastAsia"/>
      <w:lang w:val="ro-RO" w:eastAsia="ro-RO"/>
    </w:rPr>
  </w:style>
  <w:style w:type="character" w:customStyle="1" w:styleId="Heading4Char">
    <w:name w:val="Heading 4 Char"/>
    <w:basedOn w:val="DefaultParagraphFont"/>
    <w:link w:val="Heading4"/>
    <w:uiPriority w:val="9"/>
    <w:semiHidden/>
    <w:rsid w:val="00F10A5E"/>
    <w:rPr>
      <w:rFonts w:asciiTheme="majorHAnsi" w:eastAsiaTheme="majorEastAsia" w:hAnsiTheme="majorHAnsi" w:cstheme="majorBidi"/>
      <w:i/>
      <w:iCs/>
      <w:color w:val="2E74B5" w:themeColor="accent1" w:themeShade="BF"/>
      <w:lang w:val="ro-RO" w:eastAsia="ro-RO"/>
    </w:rPr>
  </w:style>
  <w:style w:type="character" w:customStyle="1" w:styleId="Heading3Char">
    <w:name w:val="Heading 3 Char"/>
    <w:basedOn w:val="DefaultParagraphFont"/>
    <w:link w:val="Heading3"/>
    <w:uiPriority w:val="9"/>
    <w:semiHidden/>
    <w:rsid w:val="00D94DC4"/>
    <w:rPr>
      <w:rFonts w:asciiTheme="majorHAnsi" w:eastAsiaTheme="majorEastAsia" w:hAnsiTheme="majorHAnsi" w:cstheme="majorBidi"/>
      <w:color w:val="1F4D78" w:themeColor="accent1" w:themeShade="7F"/>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83463">
      <w:bodyDiv w:val="1"/>
      <w:marLeft w:val="0"/>
      <w:marRight w:val="0"/>
      <w:marTop w:val="0"/>
      <w:marBottom w:val="0"/>
      <w:divBdr>
        <w:top w:val="none" w:sz="0" w:space="0" w:color="auto"/>
        <w:left w:val="none" w:sz="0" w:space="0" w:color="auto"/>
        <w:bottom w:val="none" w:sz="0" w:space="0" w:color="auto"/>
        <w:right w:val="none" w:sz="0" w:space="0" w:color="auto"/>
      </w:divBdr>
    </w:div>
    <w:div w:id="255478264">
      <w:bodyDiv w:val="1"/>
      <w:marLeft w:val="0"/>
      <w:marRight w:val="0"/>
      <w:marTop w:val="0"/>
      <w:marBottom w:val="0"/>
      <w:divBdr>
        <w:top w:val="none" w:sz="0" w:space="0" w:color="auto"/>
        <w:left w:val="none" w:sz="0" w:space="0" w:color="auto"/>
        <w:bottom w:val="none" w:sz="0" w:space="0" w:color="auto"/>
        <w:right w:val="none" w:sz="0" w:space="0" w:color="auto"/>
      </w:divBdr>
    </w:div>
    <w:div w:id="481316975">
      <w:bodyDiv w:val="1"/>
      <w:marLeft w:val="0"/>
      <w:marRight w:val="0"/>
      <w:marTop w:val="0"/>
      <w:marBottom w:val="0"/>
      <w:divBdr>
        <w:top w:val="none" w:sz="0" w:space="0" w:color="auto"/>
        <w:left w:val="none" w:sz="0" w:space="0" w:color="auto"/>
        <w:bottom w:val="none" w:sz="0" w:space="0" w:color="auto"/>
        <w:right w:val="none" w:sz="0" w:space="0" w:color="auto"/>
      </w:divBdr>
    </w:div>
    <w:div w:id="753354967">
      <w:bodyDiv w:val="1"/>
      <w:marLeft w:val="0"/>
      <w:marRight w:val="0"/>
      <w:marTop w:val="0"/>
      <w:marBottom w:val="0"/>
      <w:divBdr>
        <w:top w:val="none" w:sz="0" w:space="0" w:color="auto"/>
        <w:left w:val="none" w:sz="0" w:space="0" w:color="auto"/>
        <w:bottom w:val="none" w:sz="0" w:space="0" w:color="auto"/>
        <w:right w:val="none" w:sz="0" w:space="0" w:color="auto"/>
      </w:divBdr>
    </w:div>
    <w:div w:id="863904046">
      <w:bodyDiv w:val="1"/>
      <w:marLeft w:val="0"/>
      <w:marRight w:val="0"/>
      <w:marTop w:val="0"/>
      <w:marBottom w:val="0"/>
      <w:divBdr>
        <w:top w:val="none" w:sz="0" w:space="0" w:color="auto"/>
        <w:left w:val="none" w:sz="0" w:space="0" w:color="auto"/>
        <w:bottom w:val="none" w:sz="0" w:space="0" w:color="auto"/>
        <w:right w:val="none" w:sz="0" w:space="0" w:color="auto"/>
      </w:divBdr>
    </w:div>
    <w:div w:id="1148940428">
      <w:bodyDiv w:val="1"/>
      <w:marLeft w:val="0"/>
      <w:marRight w:val="0"/>
      <w:marTop w:val="0"/>
      <w:marBottom w:val="0"/>
      <w:divBdr>
        <w:top w:val="none" w:sz="0" w:space="0" w:color="auto"/>
        <w:left w:val="none" w:sz="0" w:space="0" w:color="auto"/>
        <w:bottom w:val="none" w:sz="0" w:space="0" w:color="auto"/>
        <w:right w:val="none" w:sz="0" w:space="0" w:color="auto"/>
      </w:divBdr>
    </w:div>
    <w:div w:id="1175027060">
      <w:bodyDiv w:val="1"/>
      <w:marLeft w:val="0"/>
      <w:marRight w:val="0"/>
      <w:marTop w:val="0"/>
      <w:marBottom w:val="0"/>
      <w:divBdr>
        <w:top w:val="none" w:sz="0" w:space="0" w:color="auto"/>
        <w:left w:val="none" w:sz="0" w:space="0" w:color="auto"/>
        <w:bottom w:val="none" w:sz="0" w:space="0" w:color="auto"/>
        <w:right w:val="none" w:sz="0" w:space="0" w:color="auto"/>
      </w:divBdr>
    </w:div>
    <w:div w:id="1306082515">
      <w:bodyDiv w:val="1"/>
      <w:marLeft w:val="0"/>
      <w:marRight w:val="0"/>
      <w:marTop w:val="0"/>
      <w:marBottom w:val="0"/>
      <w:divBdr>
        <w:top w:val="none" w:sz="0" w:space="0" w:color="auto"/>
        <w:left w:val="none" w:sz="0" w:space="0" w:color="auto"/>
        <w:bottom w:val="none" w:sz="0" w:space="0" w:color="auto"/>
        <w:right w:val="none" w:sz="0" w:space="0" w:color="auto"/>
      </w:divBdr>
    </w:div>
    <w:div w:id="1498761491">
      <w:bodyDiv w:val="1"/>
      <w:marLeft w:val="0"/>
      <w:marRight w:val="0"/>
      <w:marTop w:val="0"/>
      <w:marBottom w:val="0"/>
      <w:divBdr>
        <w:top w:val="none" w:sz="0" w:space="0" w:color="auto"/>
        <w:left w:val="none" w:sz="0" w:space="0" w:color="auto"/>
        <w:bottom w:val="none" w:sz="0" w:space="0" w:color="auto"/>
        <w:right w:val="none" w:sz="0" w:space="0" w:color="auto"/>
      </w:divBdr>
    </w:div>
    <w:div w:id="1522160504">
      <w:bodyDiv w:val="1"/>
      <w:marLeft w:val="0"/>
      <w:marRight w:val="0"/>
      <w:marTop w:val="0"/>
      <w:marBottom w:val="0"/>
      <w:divBdr>
        <w:top w:val="none" w:sz="0" w:space="0" w:color="auto"/>
        <w:left w:val="none" w:sz="0" w:space="0" w:color="auto"/>
        <w:bottom w:val="none" w:sz="0" w:space="0" w:color="auto"/>
        <w:right w:val="none" w:sz="0" w:space="0" w:color="auto"/>
      </w:divBdr>
    </w:div>
    <w:div w:id="1552114456">
      <w:bodyDiv w:val="1"/>
      <w:marLeft w:val="0"/>
      <w:marRight w:val="0"/>
      <w:marTop w:val="0"/>
      <w:marBottom w:val="0"/>
      <w:divBdr>
        <w:top w:val="none" w:sz="0" w:space="0" w:color="auto"/>
        <w:left w:val="none" w:sz="0" w:space="0" w:color="auto"/>
        <w:bottom w:val="none" w:sz="0" w:space="0" w:color="auto"/>
        <w:right w:val="none" w:sz="0" w:space="0" w:color="auto"/>
      </w:divBdr>
    </w:div>
    <w:div w:id="1675035034">
      <w:bodyDiv w:val="1"/>
      <w:marLeft w:val="0"/>
      <w:marRight w:val="0"/>
      <w:marTop w:val="0"/>
      <w:marBottom w:val="0"/>
      <w:divBdr>
        <w:top w:val="none" w:sz="0" w:space="0" w:color="auto"/>
        <w:left w:val="none" w:sz="0" w:space="0" w:color="auto"/>
        <w:bottom w:val="none" w:sz="0" w:space="0" w:color="auto"/>
        <w:right w:val="none" w:sz="0" w:space="0" w:color="auto"/>
      </w:divBdr>
    </w:div>
    <w:div w:id="188717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97DAB-A09C-41FD-8028-4B64B32A4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920</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Cezar Captaciuc</cp:lastModifiedBy>
  <cp:revision>8</cp:revision>
  <dcterms:created xsi:type="dcterms:W3CDTF">2026-02-26T15:17:00Z</dcterms:created>
  <dcterms:modified xsi:type="dcterms:W3CDTF">2026-02-27T12:12:00Z</dcterms:modified>
</cp:coreProperties>
</file>