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E1" w:rsidRPr="009C42E1" w:rsidRDefault="009C42E1" w:rsidP="00880B44">
      <w:pPr>
        <w:pStyle w:val="Heading1"/>
        <w:tabs>
          <w:tab w:val="left" w:pos="0"/>
        </w:tabs>
        <w:spacing w:before="0" w:after="0"/>
        <w:jc w:val="center"/>
        <w:rPr>
          <w:rFonts w:cstheme="minorHAnsi"/>
          <w:caps/>
          <w:sz w:val="24"/>
          <w:szCs w:val="24"/>
        </w:rPr>
      </w:pPr>
      <w:r w:rsidRPr="009C42E1">
        <w:rPr>
          <w:rFonts w:cstheme="minorHAnsi"/>
          <w:caps/>
          <w:sz w:val="24"/>
          <w:szCs w:val="24"/>
        </w:rPr>
        <w:t>TERMENI DE REFERINȚĂ</w:t>
      </w:r>
    </w:p>
    <w:p w:rsidR="009C42E1" w:rsidRDefault="009C42E1" w:rsidP="00880B44">
      <w:pPr>
        <w:spacing w:after="0" w:line="240" w:lineRule="auto"/>
        <w:jc w:val="center"/>
        <w:rPr>
          <w:rFonts w:ascii="Cambria" w:hAnsi="Cambria"/>
          <w:b/>
          <w:sz w:val="24"/>
          <w:szCs w:val="24"/>
        </w:rPr>
      </w:pPr>
    </w:p>
    <w:p w:rsidR="00B46D00" w:rsidRDefault="00794B80" w:rsidP="00880B44">
      <w:pPr>
        <w:spacing w:after="0" w:line="240" w:lineRule="auto"/>
        <w:jc w:val="center"/>
        <w:rPr>
          <w:rFonts w:asciiTheme="majorHAnsi" w:hAnsiTheme="majorHAnsi"/>
          <w:b/>
          <w:sz w:val="24"/>
          <w:szCs w:val="24"/>
        </w:rPr>
      </w:pPr>
      <w:r w:rsidRPr="00880B44">
        <w:rPr>
          <w:rFonts w:asciiTheme="majorHAnsi" w:hAnsiTheme="majorHAnsi"/>
          <w:b/>
          <w:sz w:val="24"/>
          <w:szCs w:val="24"/>
        </w:rPr>
        <w:t>Consult</w:t>
      </w:r>
      <w:r w:rsidR="004F722A" w:rsidRPr="00880B44">
        <w:rPr>
          <w:rFonts w:asciiTheme="majorHAnsi" w:hAnsiTheme="majorHAnsi"/>
          <w:b/>
          <w:sz w:val="24"/>
          <w:szCs w:val="24"/>
        </w:rPr>
        <w:t>an</w:t>
      </w:r>
      <w:r w:rsidR="00B46D00">
        <w:rPr>
          <w:rFonts w:asciiTheme="majorHAnsi" w:hAnsiTheme="majorHAnsi"/>
          <w:b/>
          <w:sz w:val="24"/>
          <w:szCs w:val="24"/>
        </w:rPr>
        <w:t>t</w:t>
      </w:r>
      <w:r w:rsidR="005A3710" w:rsidRPr="00880B44">
        <w:rPr>
          <w:rFonts w:asciiTheme="majorHAnsi" w:hAnsiTheme="majorHAnsi"/>
          <w:b/>
          <w:sz w:val="24"/>
          <w:szCs w:val="24"/>
        </w:rPr>
        <w:t xml:space="preserve"> național pentru </w:t>
      </w:r>
      <w:r w:rsidR="00B46D00">
        <w:rPr>
          <w:rFonts w:asciiTheme="majorHAnsi" w:hAnsiTheme="majorHAnsi"/>
          <w:b/>
          <w:sz w:val="24"/>
          <w:szCs w:val="24"/>
        </w:rPr>
        <w:t xml:space="preserve">elaborarea cursului digital cu tema </w:t>
      </w:r>
    </w:p>
    <w:p w:rsidR="006134C2" w:rsidRPr="00880B44" w:rsidRDefault="00B46D00" w:rsidP="00880B44">
      <w:pPr>
        <w:spacing w:after="0" w:line="240" w:lineRule="auto"/>
        <w:jc w:val="center"/>
        <w:rPr>
          <w:rFonts w:asciiTheme="majorHAnsi" w:hAnsiTheme="majorHAnsi"/>
          <w:sz w:val="24"/>
          <w:szCs w:val="24"/>
        </w:rPr>
      </w:pPr>
      <w:r>
        <w:rPr>
          <w:rFonts w:asciiTheme="majorHAnsi" w:hAnsiTheme="majorHAnsi"/>
          <w:b/>
          <w:sz w:val="24"/>
          <w:szCs w:val="24"/>
        </w:rPr>
        <w:t>„Bazele prevenirii HIV în mediul grupurilor cu risc sporit de infectare”</w:t>
      </w:r>
    </w:p>
    <w:p w:rsidR="00880B44" w:rsidRPr="00880B44" w:rsidRDefault="00880B44" w:rsidP="00880B44">
      <w:pPr>
        <w:spacing w:after="0" w:line="240" w:lineRule="auto"/>
        <w:jc w:val="both"/>
        <w:rPr>
          <w:rFonts w:asciiTheme="majorHAnsi" w:hAnsiTheme="majorHAnsi"/>
          <w:sz w:val="24"/>
          <w:szCs w:val="24"/>
        </w:rPr>
      </w:pPr>
    </w:p>
    <w:p w:rsidR="006134C2" w:rsidRPr="00880B44" w:rsidRDefault="00794B80"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Descriere generală</w:t>
      </w:r>
    </w:p>
    <w:p w:rsidR="006F285A" w:rsidRDefault="006F285A" w:rsidP="006F285A">
      <w:pPr>
        <w:jc w:val="both"/>
        <w:rPr>
          <w:rFonts w:asciiTheme="majorHAnsi" w:hAnsiTheme="majorHAnsi"/>
          <w:sz w:val="24"/>
          <w:szCs w:val="24"/>
        </w:rPr>
      </w:pPr>
      <w:r w:rsidRPr="006F285A">
        <w:rPr>
          <w:rFonts w:asciiTheme="majorHAnsi" w:hAnsiTheme="majorHAnsi"/>
          <w:sz w:val="24"/>
          <w:szCs w:val="24"/>
        </w:rPr>
        <w:t>În Moldova, povara prin HIV este printre cele mai mari din Europa, fiind pe locul doi după Ucraina. Instrumentul SPECTRUM estimează prevalența HIV în populația generală adultă la 0,6% (0,3 la femei și 0,6 la bărbați). Cel mai recent număr estimat de PTH în Moldova este de 14.589 (SPECTRUM 2020). Conform statisticilor naționale, din 1987 până în prezent, pe ambele maluri ale râului Nistru au fost înregistrate cumulativ 13.656 persoane cu HIV, 4.437 cazuri de SIDA și 3.879 decese. Prevalența reajustată pe baza noilor date despre populație este de 310 la 100.000. (Agenția Națională pentru Sănătate Publică 2020). În 2019, au fost înregistrate 922 de cazuri noi de HIV (cu 31% mai mult comparativ cu 2010) și 206 decese legate de SIDA, dintre care 58% bărbați, 42% femei și 21% tineri din grupa de vârstă 15-24 de ani.</w:t>
      </w:r>
    </w:p>
    <w:p w:rsidR="008068A4" w:rsidRPr="006F285A" w:rsidRDefault="008068A4" w:rsidP="008068A4">
      <w:pPr>
        <w:jc w:val="both"/>
        <w:rPr>
          <w:rFonts w:asciiTheme="majorHAnsi" w:hAnsiTheme="majorHAnsi"/>
          <w:sz w:val="24"/>
          <w:szCs w:val="24"/>
        </w:rPr>
      </w:pPr>
      <w:r w:rsidRPr="008068A4">
        <w:rPr>
          <w:rFonts w:asciiTheme="majorHAnsi" w:hAnsiTheme="majorHAnsi"/>
          <w:sz w:val="24"/>
          <w:szCs w:val="24"/>
        </w:rPr>
        <w:t>Conform celor patru runde ale studiului bio-comportamental HIV (IBBS) și al celui mai recent Raport global de monitorizare a SIDA (GAM) din 2019, Moldova continuă să se confrunte cu o epidemie HIV concentrată în trei populații cheie (PC): persoanele care injectează droguri (PCID); bărbații care fac sex cu bărbați (BSB); și lucrătoarele sexuale (LS), clienții lor și partenerii lor sexuali. IBBS din 2020 estimează următoarele dimensiuni pentru populațiile respective: 27.500 PCID, 15.800 LS și 14.600 BSB.</w:t>
      </w:r>
    </w:p>
    <w:p w:rsidR="009C42E1" w:rsidRPr="00880B44" w:rsidRDefault="008068A4" w:rsidP="008068A4">
      <w:pPr>
        <w:ind w:firstLine="360"/>
        <w:jc w:val="both"/>
        <w:rPr>
          <w:rFonts w:asciiTheme="majorHAnsi" w:hAnsiTheme="majorHAnsi"/>
          <w:sz w:val="24"/>
          <w:szCs w:val="24"/>
        </w:rPr>
      </w:pPr>
      <w:r w:rsidRPr="008068A4">
        <w:rPr>
          <w:rFonts w:asciiTheme="majorHAnsi" w:hAnsiTheme="majorHAnsi"/>
          <w:sz w:val="24"/>
          <w:szCs w:val="24"/>
        </w:rPr>
        <w:t xml:space="preserve">Răspunsul la HIV al țării se bazează pe un program național HIV / SIDA robust, bine prioritizat și costificate pentru 2016-2020 (TB / HIV-NSP). Nul PN este aliniate cu progresul și lecțiile învățate din programele naționale și planurile naționale de acțiune precedente și stabilește scopuri și obiective robuste pentru a minimiza impactul și povara epidemiei de HIV în Moldova. </w:t>
      </w:r>
    </w:p>
    <w:p w:rsidR="009C42E1" w:rsidRPr="00880B44" w:rsidRDefault="008068A4" w:rsidP="00880B44">
      <w:pPr>
        <w:spacing w:after="0" w:line="240" w:lineRule="auto"/>
        <w:jc w:val="both"/>
        <w:rPr>
          <w:rFonts w:asciiTheme="majorHAnsi" w:hAnsiTheme="majorHAnsi"/>
          <w:sz w:val="24"/>
          <w:szCs w:val="24"/>
        </w:rPr>
      </w:pPr>
      <w:r>
        <w:rPr>
          <w:rFonts w:asciiTheme="majorHAnsi" w:hAnsiTheme="majorHAnsi"/>
          <w:sz w:val="24"/>
          <w:szCs w:val="24"/>
        </w:rPr>
        <w:t xml:space="preserve">Un accent deosebit în cadrul noului program se pune pe creșterea calității serviciilor de prevenire și celor psihosociale acordate populațiilor cheie. </w:t>
      </w:r>
      <w:r w:rsidR="009C42E1" w:rsidRPr="00880B44">
        <w:rPr>
          <w:rFonts w:asciiTheme="majorHAnsi" w:hAnsiTheme="majorHAnsi"/>
          <w:sz w:val="24"/>
          <w:szCs w:val="24"/>
        </w:rPr>
        <w:t>O altă componentă importantă a programului are drept scop consolidarea capacității comunității și asigurarea durabilității programului.</w:t>
      </w:r>
    </w:p>
    <w:p w:rsidR="002E7135" w:rsidRPr="00880B44" w:rsidRDefault="002E7135" w:rsidP="00880B44">
      <w:pPr>
        <w:pStyle w:val="ListParagraph"/>
        <w:spacing w:after="0" w:line="240" w:lineRule="auto"/>
        <w:jc w:val="both"/>
        <w:rPr>
          <w:rFonts w:asciiTheme="majorHAnsi" w:hAnsiTheme="majorHAnsi"/>
          <w:b/>
          <w:sz w:val="24"/>
          <w:szCs w:val="24"/>
        </w:rPr>
      </w:pPr>
    </w:p>
    <w:p w:rsidR="006134C2" w:rsidRPr="00880B44" w:rsidRDefault="009C42E1"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Scopul consultanței</w:t>
      </w:r>
    </w:p>
    <w:p w:rsidR="0044021F" w:rsidRPr="00880B44" w:rsidRDefault="00501231" w:rsidP="00196DB5">
      <w:pPr>
        <w:tabs>
          <w:tab w:val="left" w:pos="8100"/>
        </w:tabs>
        <w:spacing w:after="0"/>
        <w:ind w:right="-6"/>
        <w:jc w:val="both"/>
        <w:rPr>
          <w:rFonts w:asciiTheme="majorHAnsi" w:hAnsiTheme="majorHAnsi"/>
          <w:sz w:val="24"/>
          <w:szCs w:val="24"/>
        </w:rPr>
      </w:pPr>
      <w:r>
        <w:rPr>
          <w:rFonts w:asciiTheme="majorHAnsi" w:hAnsiTheme="majorHAnsi"/>
          <w:sz w:val="24"/>
          <w:szCs w:val="24"/>
        </w:rPr>
        <w:t xml:space="preserve">Scopul acestei consultanțe este </w:t>
      </w:r>
      <w:r w:rsidR="004B23F3">
        <w:rPr>
          <w:rFonts w:asciiTheme="majorHAnsi" w:hAnsiTheme="majorHAnsi"/>
          <w:sz w:val="24"/>
          <w:szCs w:val="24"/>
        </w:rPr>
        <w:t xml:space="preserve">elaborarea unui modul </w:t>
      </w:r>
      <w:r w:rsidR="00085E21">
        <w:rPr>
          <w:rFonts w:asciiTheme="majorHAnsi" w:hAnsiTheme="majorHAnsi"/>
          <w:sz w:val="24"/>
          <w:szCs w:val="24"/>
        </w:rPr>
        <w:t>digitalizat</w:t>
      </w:r>
      <w:r w:rsidR="004B23F3">
        <w:rPr>
          <w:rFonts w:asciiTheme="majorHAnsi" w:hAnsiTheme="majorHAnsi"/>
          <w:sz w:val="24"/>
          <w:szCs w:val="24"/>
        </w:rPr>
        <w:t xml:space="preserve"> cu </w:t>
      </w:r>
      <w:r w:rsidR="00B46D00">
        <w:rPr>
          <w:rFonts w:asciiTheme="majorHAnsi" w:hAnsiTheme="majorHAnsi"/>
          <w:sz w:val="24"/>
          <w:szCs w:val="24"/>
        </w:rPr>
        <w:t xml:space="preserve">tema </w:t>
      </w:r>
      <w:r w:rsidR="00EA2C67">
        <w:rPr>
          <w:rFonts w:asciiTheme="majorHAnsi" w:hAnsiTheme="majorHAnsi"/>
          <w:sz w:val="24"/>
          <w:szCs w:val="24"/>
        </w:rPr>
        <w:t>„Bazele prevenirii HIV în mediul grupurilor cu risc sporit de infectare”</w:t>
      </w:r>
      <w:r w:rsidR="004B23F3">
        <w:rPr>
          <w:rFonts w:asciiTheme="majorHAnsi" w:hAnsiTheme="majorHAnsi"/>
          <w:sz w:val="24"/>
          <w:szCs w:val="24"/>
        </w:rPr>
        <w:t xml:space="preserve"> pentru platforma de instruire la distanță administrată de Uniunea pentru Prevenirea HIV și Reducerea Riscurilor</w:t>
      </w:r>
      <w:r w:rsidR="008068A4">
        <w:rPr>
          <w:rFonts w:asciiTheme="majorHAnsi" w:hAnsiTheme="majorHAnsi"/>
          <w:sz w:val="24"/>
          <w:szCs w:val="24"/>
        </w:rPr>
        <w:t>.</w:t>
      </w:r>
    </w:p>
    <w:p w:rsidR="00741C5A" w:rsidRPr="00880B44" w:rsidRDefault="00741C5A" w:rsidP="00880B44">
      <w:pPr>
        <w:spacing w:after="0" w:line="240" w:lineRule="auto"/>
        <w:jc w:val="both"/>
        <w:rPr>
          <w:rFonts w:asciiTheme="majorHAnsi" w:hAnsiTheme="majorHAnsi"/>
          <w:sz w:val="24"/>
          <w:szCs w:val="24"/>
        </w:rPr>
      </w:pPr>
      <w:r w:rsidRPr="00880B44">
        <w:rPr>
          <w:rFonts w:asciiTheme="majorHAnsi" w:hAnsiTheme="majorHAnsi"/>
          <w:sz w:val="24"/>
          <w:szCs w:val="24"/>
        </w:rPr>
        <w:t>Consultanța va fi realizat</w:t>
      </w:r>
      <w:r w:rsidR="005C6B19" w:rsidRPr="00880B44">
        <w:rPr>
          <w:rFonts w:asciiTheme="majorHAnsi" w:hAnsiTheme="majorHAnsi"/>
          <w:sz w:val="24"/>
          <w:szCs w:val="24"/>
        </w:rPr>
        <w:t>ă</w:t>
      </w:r>
      <w:r w:rsidRPr="00880B44">
        <w:rPr>
          <w:rFonts w:asciiTheme="majorHAnsi" w:hAnsiTheme="majorHAnsi"/>
          <w:sz w:val="24"/>
          <w:szCs w:val="24"/>
        </w:rPr>
        <w:t xml:space="preserve"> </w:t>
      </w:r>
      <w:r w:rsidR="00196DB5">
        <w:rPr>
          <w:rFonts w:asciiTheme="majorHAnsi" w:hAnsiTheme="majorHAnsi"/>
          <w:sz w:val="24"/>
          <w:szCs w:val="24"/>
        </w:rPr>
        <w:t>în colaborare cu specialiștii</w:t>
      </w:r>
      <w:r w:rsidR="00EA2C67">
        <w:rPr>
          <w:rFonts w:asciiTheme="majorHAnsi" w:hAnsiTheme="majorHAnsi"/>
          <w:sz w:val="24"/>
          <w:szCs w:val="24"/>
        </w:rPr>
        <w:t xml:space="preserve"> UORN și ai</w:t>
      </w:r>
      <w:r w:rsidR="00196DB5">
        <w:rPr>
          <w:rFonts w:asciiTheme="majorHAnsi" w:hAnsiTheme="majorHAnsi"/>
          <w:sz w:val="24"/>
          <w:szCs w:val="24"/>
        </w:rPr>
        <w:t xml:space="preserve"> Centrul</w:t>
      </w:r>
      <w:r w:rsidR="00EA2C67">
        <w:rPr>
          <w:rFonts w:asciiTheme="majorHAnsi" w:hAnsiTheme="majorHAnsi"/>
          <w:sz w:val="24"/>
          <w:szCs w:val="24"/>
        </w:rPr>
        <w:t>ui</w:t>
      </w:r>
      <w:r w:rsidR="00196DB5">
        <w:rPr>
          <w:rFonts w:asciiTheme="majorHAnsi" w:hAnsiTheme="majorHAnsi"/>
          <w:sz w:val="24"/>
          <w:szCs w:val="24"/>
        </w:rPr>
        <w:t xml:space="preserve"> PAS.</w:t>
      </w:r>
    </w:p>
    <w:p w:rsidR="002E7135" w:rsidRPr="00880B44" w:rsidRDefault="002E7135" w:rsidP="00880B44">
      <w:pPr>
        <w:pStyle w:val="ListParagraph"/>
        <w:spacing w:after="0" w:line="240" w:lineRule="auto"/>
        <w:jc w:val="both"/>
        <w:rPr>
          <w:rFonts w:asciiTheme="majorHAnsi" w:hAnsiTheme="majorHAnsi"/>
          <w:color w:val="FF0000"/>
          <w:sz w:val="24"/>
          <w:szCs w:val="24"/>
        </w:rPr>
      </w:pPr>
    </w:p>
    <w:p w:rsidR="009565EA" w:rsidRPr="00880B44" w:rsidRDefault="008936D8" w:rsidP="00880B44">
      <w:pPr>
        <w:pStyle w:val="ListParagraph"/>
        <w:numPr>
          <w:ilvl w:val="0"/>
          <w:numId w:val="1"/>
        </w:numPr>
        <w:spacing w:after="0" w:line="240" w:lineRule="auto"/>
        <w:jc w:val="both"/>
        <w:rPr>
          <w:rFonts w:asciiTheme="majorHAnsi" w:hAnsiTheme="majorHAnsi"/>
          <w:b/>
          <w:sz w:val="24"/>
          <w:szCs w:val="24"/>
        </w:rPr>
      </w:pPr>
      <w:r>
        <w:rPr>
          <w:rFonts w:asciiTheme="majorHAnsi" w:hAnsiTheme="majorHAnsi"/>
          <w:b/>
          <w:sz w:val="24"/>
          <w:szCs w:val="24"/>
        </w:rPr>
        <w:t>Responsabilitățile consultanților</w:t>
      </w:r>
    </w:p>
    <w:p w:rsidR="0072310C" w:rsidRDefault="00EA2C67" w:rsidP="00EA2C67">
      <w:pPr>
        <w:spacing w:after="0" w:line="240" w:lineRule="auto"/>
        <w:jc w:val="both"/>
        <w:rPr>
          <w:rFonts w:asciiTheme="majorHAnsi" w:hAnsiTheme="majorHAnsi"/>
          <w:sz w:val="24"/>
          <w:szCs w:val="24"/>
        </w:rPr>
      </w:pPr>
      <w:r>
        <w:rPr>
          <w:rFonts w:asciiTheme="majorHAnsi" w:hAnsiTheme="majorHAnsi"/>
          <w:sz w:val="24"/>
          <w:szCs w:val="24"/>
        </w:rPr>
        <w:t>Consultantul</w:t>
      </w:r>
      <w:r w:rsidR="00E45FC0" w:rsidRPr="00E45FC0">
        <w:rPr>
          <w:rFonts w:asciiTheme="majorHAnsi" w:hAnsiTheme="majorHAnsi"/>
          <w:sz w:val="24"/>
          <w:szCs w:val="24"/>
        </w:rPr>
        <w:t xml:space="preserve"> </w:t>
      </w:r>
      <w:r w:rsidR="00374688" w:rsidRPr="00880B44">
        <w:rPr>
          <w:rFonts w:asciiTheme="majorHAnsi" w:hAnsiTheme="majorHAnsi"/>
          <w:sz w:val="24"/>
          <w:szCs w:val="24"/>
        </w:rPr>
        <w:t>va fi contractat pentru</w:t>
      </w:r>
      <w:r>
        <w:rPr>
          <w:rFonts w:asciiTheme="majorHAnsi" w:hAnsiTheme="majorHAnsi"/>
          <w:sz w:val="24"/>
          <w:szCs w:val="24"/>
        </w:rPr>
        <w:t xml:space="preserve"> </w:t>
      </w:r>
      <w:r w:rsidR="00AC31AD" w:rsidRPr="00B71399">
        <w:rPr>
          <w:rFonts w:asciiTheme="majorHAnsi" w:hAnsiTheme="majorHAnsi"/>
          <w:sz w:val="24"/>
          <w:szCs w:val="24"/>
        </w:rPr>
        <w:t xml:space="preserve">Elaborarea </w:t>
      </w:r>
      <w:r w:rsidR="00085E21">
        <w:rPr>
          <w:rFonts w:asciiTheme="majorHAnsi" w:hAnsiTheme="majorHAnsi"/>
          <w:sz w:val="24"/>
          <w:szCs w:val="24"/>
        </w:rPr>
        <w:t>conținutului</w:t>
      </w:r>
      <w:r w:rsidR="00AC31AD" w:rsidRPr="00B71399">
        <w:rPr>
          <w:rFonts w:asciiTheme="majorHAnsi" w:hAnsiTheme="majorHAnsi"/>
          <w:sz w:val="24"/>
          <w:szCs w:val="24"/>
        </w:rPr>
        <w:t xml:space="preserve"> pentru un curs de instruire on-line care va fi plasat pe platforma de instruiri administrată de UORN</w:t>
      </w:r>
      <w:r w:rsidR="00B71399" w:rsidRPr="00B71399">
        <w:rPr>
          <w:rFonts w:asciiTheme="majorHAnsi" w:hAnsiTheme="majorHAnsi"/>
          <w:sz w:val="24"/>
          <w:szCs w:val="24"/>
        </w:rPr>
        <w:t xml:space="preserve">. </w:t>
      </w:r>
      <w:r w:rsidR="00085E21">
        <w:rPr>
          <w:rFonts w:asciiTheme="majorHAnsi" w:hAnsiTheme="majorHAnsi"/>
          <w:sz w:val="24"/>
          <w:szCs w:val="24"/>
        </w:rPr>
        <w:t xml:space="preserve">În acest scop vor fi elaborate următoarele </w:t>
      </w:r>
      <w:r w:rsidR="0072310C">
        <w:rPr>
          <w:rFonts w:asciiTheme="majorHAnsi" w:hAnsiTheme="majorHAnsi"/>
          <w:sz w:val="24"/>
          <w:szCs w:val="24"/>
        </w:rPr>
        <w:t>livrabile ( în limbile română și rusă):</w:t>
      </w:r>
    </w:p>
    <w:p w:rsidR="0072310C" w:rsidRPr="0072310C" w:rsidRDefault="0072310C" w:rsidP="0072310C">
      <w:pPr>
        <w:pStyle w:val="ListParagraph"/>
        <w:numPr>
          <w:ilvl w:val="1"/>
          <w:numId w:val="21"/>
        </w:numPr>
        <w:suppressAutoHyphens w:val="0"/>
        <w:autoSpaceDN/>
        <w:spacing w:after="120" w:line="276" w:lineRule="auto"/>
        <w:contextualSpacing/>
        <w:textAlignment w:val="auto"/>
        <w:rPr>
          <w:rFonts w:ascii="Cambria" w:hAnsi="Cambria"/>
        </w:rPr>
      </w:pPr>
      <w:r w:rsidRPr="0072310C">
        <w:rPr>
          <w:rFonts w:ascii="Cambria" w:hAnsi="Cambria"/>
          <w:b/>
          <w:i/>
        </w:rPr>
        <w:t>Repere teoretice:</w:t>
      </w:r>
      <w:r w:rsidRPr="0072310C">
        <w:rPr>
          <w:rFonts w:ascii="Cambria" w:hAnsi="Cambria"/>
        </w:rPr>
        <w:t xml:space="preserve"> selectarea și pregătirea informației conform formatului propus (șablon PowerPoint) în număr de 50 slide-uri, care vor conține:</w:t>
      </w:r>
    </w:p>
    <w:p w:rsidR="0072310C" w:rsidRPr="0072310C" w:rsidRDefault="0072310C" w:rsidP="0072310C">
      <w:pPr>
        <w:pStyle w:val="ListParagraph"/>
        <w:numPr>
          <w:ilvl w:val="2"/>
          <w:numId w:val="21"/>
        </w:numPr>
        <w:suppressAutoHyphens w:val="0"/>
        <w:autoSpaceDN/>
        <w:spacing w:after="120" w:line="276" w:lineRule="auto"/>
        <w:contextualSpacing/>
        <w:textAlignment w:val="auto"/>
        <w:rPr>
          <w:rFonts w:ascii="Cambria" w:hAnsi="Cambria"/>
        </w:rPr>
      </w:pPr>
      <w:r w:rsidRPr="0072310C">
        <w:rPr>
          <w:rFonts w:ascii="Cambria" w:hAnsi="Cambria"/>
        </w:rPr>
        <w:t>informație teoretică cu menționarea sursei;</w:t>
      </w:r>
    </w:p>
    <w:p w:rsidR="0072310C" w:rsidRPr="0072310C" w:rsidRDefault="0072310C" w:rsidP="0072310C">
      <w:pPr>
        <w:pStyle w:val="ListParagraph"/>
        <w:numPr>
          <w:ilvl w:val="2"/>
          <w:numId w:val="21"/>
        </w:numPr>
        <w:suppressAutoHyphens w:val="0"/>
        <w:autoSpaceDN/>
        <w:spacing w:after="120" w:line="276" w:lineRule="auto"/>
        <w:textAlignment w:val="auto"/>
        <w:rPr>
          <w:rFonts w:ascii="Cambria" w:hAnsi="Cambria"/>
        </w:rPr>
      </w:pPr>
      <w:r w:rsidRPr="0072310C">
        <w:rPr>
          <w:rFonts w:ascii="Cambria" w:hAnsi="Cambria"/>
        </w:rPr>
        <w:lastRenderedPageBreak/>
        <w:t>material vizual - imagini, diagrame, grafice, tabele și alte elemente atractive (care ulterior vor fi prelucrate de designer într-un format similar);</w:t>
      </w:r>
    </w:p>
    <w:p w:rsidR="0072310C" w:rsidRPr="0072310C" w:rsidRDefault="0072310C" w:rsidP="0072310C">
      <w:pPr>
        <w:pStyle w:val="ListParagraph"/>
        <w:numPr>
          <w:ilvl w:val="1"/>
          <w:numId w:val="21"/>
        </w:numPr>
        <w:suppressAutoHyphens w:val="0"/>
        <w:autoSpaceDN/>
        <w:spacing w:after="120" w:line="276" w:lineRule="auto"/>
        <w:contextualSpacing/>
        <w:textAlignment w:val="auto"/>
        <w:rPr>
          <w:rFonts w:ascii="Cambria" w:hAnsi="Cambria"/>
        </w:rPr>
      </w:pPr>
      <w:r w:rsidRPr="0072310C">
        <w:rPr>
          <w:rFonts w:ascii="Cambria" w:hAnsi="Cambria"/>
          <w:b/>
          <w:i/>
        </w:rPr>
        <w:t xml:space="preserve">Exerciții practice: </w:t>
      </w:r>
      <w:r w:rsidRPr="0072310C">
        <w:rPr>
          <w:rFonts w:ascii="Cambria" w:hAnsi="Cambria"/>
        </w:rPr>
        <w:t xml:space="preserve">selectarea și pregătirea informației ce va fi utilizată în partea aplicativă, va conține 3 - 4 exerciții practice în următorul format:  </w:t>
      </w:r>
    </w:p>
    <w:p w:rsidR="0072310C" w:rsidRPr="0072310C" w:rsidRDefault="0072310C" w:rsidP="0072310C">
      <w:pPr>
        <w:pStyle w:val="ListParagraph"/>
        <w:numPr>
          <w:ilvl w:val="2"/>
          <w:numId w:val="21"/>
        </w:numPr>
        <w:suppressAutoHyphens w:val="0"/>
        <w:autoSpaceDN/>
        <w:spacing w:after="120" w:line="276" w:lineRule="auto"/>
        <w:contextualSpacing/>
        <w:textAlignment w:val="auto"/>
        <w:rPr>
          <w:rFonts w:ascii="Cambria" w:hAnsi="Cambria"/>
        </w:rPr>
      </w:pPr>
      <w:r w:rsidRPr="0072310C">
        <w:rPr>
          <w:rFonts w:ascii="Cambria" w:hAnsi="Cambria"/>
        </w:rPr>
        <w:t xml:space="preserve">exerciții (întrebări-răspunsuri, reflecții, etc.); </w:t>
      </w:r>
    </w:p>
    <w:p w:rsidR="0072310C" w:rsidRPr="0072310C" w:rsidRDefault="0072310C" w:rsidP="0072310C">
      <w:pPr>
        <w:pStyle w:val="ListParagraph"/>
        <w:numPr>
          <w:ilvl w:val="2"/>
          <w:numId w:val="21"/>
        </w:numPr>
        <w:suppressAutoHyphens w:val="0"/>
        <w:autoSpaceDN/>
        <w:spacing w:after="120" w:line="276" w:lineRule="auto"/>
        <w:contextualSpacing/>
        <w:textAlignment w:val="auto"/>
        <w:rPr>
          <w:rFonts w:ascii="Cambria" w:hAnsi="Cambria"/>
        </w:rPr>
      </w:pPr>
      <w:r w:rsidRPr="0072310C">
        <w:rPr>
          <w:rFonts w:ascii="Cambria" w:hAnsi="Cambria"/>
        </w:rPr>
        <w:t xml:space="preserve">cross-word-uri; </w:t>
      </w:r>
    </w:p>
    <w:p w:rsidR="0072310C" w:rsidRPr="0072310C" w:rsidRDefault="0072310C" w:rsidP="0072310C">
      <w:pPr>
        <w:pStyle w:val="ListParagraph"/>
        <w:numPr>
          <w:ilvl w:val="2"/>
          <w:numId w:val="21"/>
        </w:numPr>
        <w:suppressAutoHyphens w:val="0"/>
        <w:autoSpaceDN/>
        <w:spacing w:after="120" w:line="276" w:lineRule="auto"/>
        <w:contextualSpacing/>
        <w:textAlignment w:val="auto"/>
        <w:rPr>
          <w:rFonts w:ascii="Cambria" w:hAnsi="Cambria"/>
        </w:rPr>
      </w:pPr>
      <w:r w:rsidRPr="0072310C">
        <w:rPr>
          <w:rFonts w:ascii="Cambria" w:hAnsi="Cambria"/>
        </w:rPr>
        <w:t xml:space="preserve">studii de caz (format text sau video scurt de 2/3 min., cu implicarea Dvs. directă, care la final poate să implice întrebări cu opțiuni de răspuns); </w:t>
      </w:r>
    </w:p>
    <w:p w:rsidR="0072310C" w:rsidRPr="0072310C" w:rsidRDefault="0072310C" w:rsidP="0072310C">
      <w:pPr>
        <w:pStyle w:val="ListParagraph"/>
        <w:numPr>
          <w:ilvl w:val="2"/>
          <w:numId w:val="21"/>
        </w:numPr>
        <w:suppressAutoHyphens w:val="0"/>
        <w:autoSpaceDN/>
        <w:spacing w:after="120" w:line="276" w:lineRule="auto"/>
        <w:textAlignment w:val="auto"/>
        <w:rPr>
          <w:rFonts w:ascii="Cambria" w:hAnsi="Cambria"/>
        </w:rPr>
      </w:pPr>
      <w:r w:rsidRPr="0072310C">
        <w:rPr>
          <w:rFonts w:ascii="Cambria" w:hAnsi="Cambria"/>
        </w:rPr>
        <w:t>video-uri tematice scurte de 2/3 min. (ex.: desen animat, clipuri ce sunt în acces liber, etc. ) cu analiză ulterioară prin întrebări cu opțiuni de răspuns;</w:t>
      </w:r>
    </w:p>
    <w:p w:rsidR="0072310C" w:rsidRPr="0072310C" w:rsidRDefault="0072310C" w:rsidP="0072310C">
      <w:pPr>
        <w:pStyle w:val="ListParagraph"/>
        <w:numPr>
          <w:ilvl w:val="1"/>
          <w:numId w:val="21"/>
        </w:numPr>
        <w:suppressAutoHyphens w:val="0"/>
        <w:autoSpaceDN/>
        <w:spacing w:after="120" w:line="276" w:lineRule="auto"/>
        <w:contextualSpacing/>
        <w:textAlignment w:val="auto"/>
        <w:rPr>
          <w:rFonts w:ascii="Cambria" w:hAnsi="Cambria"/>
        </w:rPr>
      </w:pPr>
      <w:r w:rsidRPr="0072310C">
        <w:rPr>
          <w:rFonts w:ascii="Cambria" w:hAnsi="Cambria"/>
          <w:b/>
          <w:i/>
        </w:rPr>
        <w:t>Resurse bibliografice:</w:t>
      </w:r>
      <w:r w:rsidRPr="0072310C">
        <w:rPr>
          <w:rFonts w:ascii="Cambria" w:hAnsi="Cambria"/>
        </w:rPr>
        <w:t xml:space="preserve"> indicarea tuturor resurselor utilizate în cadrul pregătirii informației:</w:t>
      </w:r>
    </w:p>
    <w:p w:rsidR="0072310C" w:rsidRPr="0072310C" w:rsidRDefault="0072310C" w:rsidP="0072310C">
      <w:pPr>
        <w:pStyle w:val="ListParagraph"/>
        <w:numPr>
          <w:ilvl w:val="2"/>
          <w:numId w:val="21"/>
        </w:numPr>
        <w:suppressAutoHyphens w:val="0"/>
        <w:autoSpaceDN/>
        <w:spacing w:after="120" w:line="276" w:lineRule="auto"/>
        <w:contextualSpacing/>
        <w:textAlignment w:val="auto"/>
        <w:rPr>
          <w:rFonts w:ascii="Cambria" w:hAnsi="Cambria"/>
        </w:rPr>
      </w:pPr>
      <w:r w:rsidRPr="0072310C">
        <w:rPr>
          <w:rFonts w:ascii="Cambria" w:hAnsi="Cambria"/>
        </w:rPr>
        <w:t>Link către sursă;</w:t>
      </w:r>
    </w:p>
    <w:p w:rsidR="0072310C" w:rsidRPr="0072310C" w:rsidRDefault="0072310C" w:rsidP="0072310C">
      <w:pPr>
        <w:pStyle w:val="ListParagraph"/>
        <w:numPr>
          <w:ilvl w:val="2"/>
          <w:numId w:val="21"/>
        </w:numPr>
        <w:suppressAutoHyphens w:val="0"/>
        <w:autoSpaceDN/>
        <w:spacing w:after="120" w:line="276" w:lineRule="auto"/>
        <w:textAlignment w:val="auto"/>
        <w:rPr>
          <w:rFonts w:ascii="Cambria" w:hAnsi="Cambria"/>
        </w:rPr>
      </w:pPr>
      <w:r w:rsidRPr="0072310C">
        <w:rPr>
          <w:rFonts w:ascii="Cambria" w:hAnsi="Cambria"/>
        </w:rPr>
        <w:t xml:space="preserve">Document (word, PDF, PPT, etc.) atașat </w:t>
      </w:r>
    </w:p>
    <w:p w:rsidR="0072310C" w:rsidRPr="0072310C" w:rsidRDefault="0072310C" w:rsidP="0072310C">
      <w:pPr>
        <w:pStyle w:val="ListParagraph"/>
        <w:numPr>
          <w:ilvl w:val="1"/>
          <w:numId w:val="21"/>
        </w:numPr>
        <w:suppressAutoHyphens w:val="0"/>
        <w:autoSpaceDN/>
        <w:spacing w:after="120" w:line="276" w:lineRule="auto"/>
        <w:contextualSpacing/>
        <w:textAlignment w:val="auto"/>
        <w:rPr>
          <w:rFonts w:ascii="Cambria" w:hAnsi="Cambria"/>
          <w:b/>
          <w:i/>
        </w:rPr>
      </w:pPr>
      <w:r w:rsidRPr="0072310C">
        <w:rPr>
          <w:rFonts w:ascii="Cambria" w:hAnsi="Cambria"/>
          <w:b/>
          <w:i/>
        </w:rPr>
        <w:t xml:space="preserve">Testul final: </w:t>
      </w:r>
      <w:r w:rsidRPr="0072310C">
        <w:rPr>
          <w:rFonts w:ascii="Cambria" w:hAnsi="Cambria"/>
        </w:rPr>
        <w:t xml:space="preserve"> evaluarea cunoștințelor la finele Modulului. Pregătirea a 15 întrebări / enunțuri / afirmații în următorul format:</w:t>
      </w:r>
    </w:p>
    <w:p w:rsidR="0072310C" w:rsidRPr="0072310C" w:rsidRDefault="0072310C" w:rsidP="0072310C">
      <w:pPr>
        <w:pStyle w:val="ListParagraph"/>
        <w:numPr>
          <w:ilvl w:val="2"/>
          <w:numId w:val="21"/>
        </w:numPr>
        <w:suppressAutoHyphens w:val="0"/>
        <w:autoSpaceDN/>
        <w:spacing w:after="120" w:line="276" w:lineRule="auto"/>
        <w:contextualSpacing/>
        <w:textAlignment w:val="auto"/>
        <w:rPr>
          <w:rFonts w:ascii="Cambria" w:hAnsi="Cambria"/>
          <w:b/>
          <w:i/>
        </w:rPr>
      </w:pPr>
      <w:r w:rsidRPr="0072310C">
        <w:rPr>
          <w:rFonts w:ascii="Cambria" w:hAnsi="Cambria"/>
        </w:rPr>
        <w:t>Întrebări închise (Da/Nu);</w:t>
      </w:r>
    </w:p>
    <w:p w:rsidR="0072310C" w:rsidRPr="0072310C" w:rsidRDefault="0072310C" w:rsidP="0072310C">
      <w:pPr>
        <w:pStyle w:val="ListParagraph"/>
        <w:numPr>
          <w:ilvl w:val="2"/>
          <w:numId w:val="21"/>
        </w:numPr>
        <w:suppressAutoHyphens w:val="0"/>
        <w:autoSpaceDN/>
        <w:spacing w:after="120" w:line="276" w:lineRule="auto"/>
        <w:contextualSpacing/>
        <w:textAlignment w:val="auto"/>
        <w:rPr>
          <w:rFonts w:ascii="Cambria" w:hAnsi="Cambria"/>
          <w:b/>
          <w:i/>
        </w:rPr>
      </w:pPr>
      <w:r w:rsidRPr="0072310C">
        <w:rPr>
          <w:rFonts w:ascii="Cambria" w:hAnsi="Cambria"/>
        </w:rPr>
        <w:t>Întrebări deschise – cu o singură sau mai multe variante de răspuns;</w:t>
      </w:r>
    </w:p>
    <w:p w:rsidR="0072310C" w:rsidRPr="0072310C" w:rsidRDefault="0072310C" w:rsidP="0072310C">
      <w:pPr>
        <w:pStyle w:val="ListParagraph"/>
        <w:numPr>
          <w:ilvl w:val="2"/>
          <w:numId w:val="21"/>
        </w:numPr>
        <w:spacing w:after="0" w:line="240" w:lineRule="auto"/>
        <w:jc w:val="both"/>
        <w:rPr>
          <w:rFonts w:ascii="Cambria" w:hAnsi="Cambria"/>
          <w:sz w:val="24"/>
          <w:szCs w:val="24"/>
        </w:rPr>
      </w:pPr>
      <w:r w:rsidRPr="0072310C">
        <w:rPr>
          <w:rFonts w:ascii="Cambria" w:hAnsi="Cambria"/>
        </w:rPr>
        <w:t>Afirmații (Adevărat/Fals);</w:t>
      </w:r>
    </w:p>
    <w:p w:rsidR="00374688" w:rsidRPr="00880B44" w:rsidRDefault="00374688" w:rsidP="00B71399">
      <w:pPr>
        <w:pStyle w:val="ListParagraph"/>
        <w:spacing w:after="0" w:line="240" w:lineRule="auto"/>
        <w:jc w:val="both"/>
        <w:rPr>
          <w:rFonts w:asciiTheme="majorHAnsi" w:hAnsiTheme="majorHAnsi"/>
          <w:b/>
          <w:sz w:val="24"/>
          <w:szCs w:val="24"/>
        </w:rPr>
      </w:pPr>
    </w:p>
    <w:p w:rsidR="002E7135" w:rsidRPr="00880B44" w:rsidRDefault="002E7135" w:rsidP="00880B44">
      <w:pPr>
        <w:pStyle w:val="ListParagraph"/>
        <w:spacing w:after="0" w:line="240" w:lineRule="auto"/>
        <w:jc w:val="both"/>
        <w:rPr>
          <w:rFonts w:asciiTheme="majorHAnsi" w:hAnsiTheme="majorHAnsi"/>
          <w:sz w:val="24"/>
          <w:szCs w:val="24"/>
        </w:rPr>
      </w:pPr>
    </w:p>
    <w:p w:rsidR="006134C2" w:rsidRPr="00880B44" w:rsidRDefault="002E7135"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Rezultate așteptate</w:t>
      </w:r>
    </w:p>
    <w:p w:rsidR="00BA4086" w:rsidRPr="00880B44" w:rsidRDefault="00EA2C67" w:rsidP="00880B44">
      <w:pPr>
        <w:pStyle w:val="ListParagraph"/>
        <w:spacing w:after="0" w:line="240" w:lineRule="auto"/>
        <w:ind w:left="0"/>
        <w:jc w:val="both"/>
        <w:rPr>
          <w:rFonts w:asciiTheme="majorHAnsi" w:hAnsiTheme="majorHAnsi"/>
          <w:sz w:val="24"/>
          <w:szCs w:val="24"/>
        </w:rPr>
      </w:pPr>
      <w:r>
        <w:rPr>
          <w:rFonts w:asciiTheme="majorHAnsi" w:hAnsiTheme="majorHAnsi"/>
          <w:sz w:val="24"/>
          <w:szCs w:val="24"/>
        </w:rPr>
        <w:t xml:space="preserve">Consultantul </w:t>
      </w:r>
      <w:r w:rsidR="00BA4086" w:rsidRPr="00880B44">
        <w:rPr>
          <w:rFonts w:asciiTheme="majorHAnsi" w:hAnsiTheme="majorHAnsi"/>
          <w:sz w:val="24"/>
          <w:szCs w:val="24"/>
        </w:rPr>
        <w:t>va elabora următoarele produse</w:t>
      </w:r>
      <w:r w:rsidR="00110C53" w:rsidRPr="00880B44">
        <w:rPr>
          <w:rFonts w:asciiTheme="majorHAnsi" w:hAnsiTheme="majorHAnsi"/>
          <w:sz w:val="24"/>
          <w:szCs w:val="24"/>
        </w:rPr>
        <w:t>:</w:t>
      </w:r>
    </w:p>
    <w:p w:rsidR="00AC31AD" w:rsidRPr="00880B44" w:rsidRDefault="00AC31AD" w:rsidP="00880B44">
      <w:pPr>
        <w:pStyle w:val="ListParagraph"/>
        <w:numPr>
          <w:ilvl w:val="0"/>
          <w:numId w:val="11"/>
        </w:numPr>
        <w:spacing w:after="0" w:line="240" w:lineRule="auto"/>
        <w:jc w:val="both"/>
        <w:rPr>
          <w:rFonts w:asciiTheme="majorHAnsi" w:hAnsiTheme="majorHAnsi"/>
          <w:sz w:val="24"/>
          <w:szCs w:val="24"/>
        </w:rPr>
      </w:pPr>
      <w:r>
        <w:rPr>
          <w:rFonts w:asciiTheme="majorHAnsi" w:hAnsiTheme="majorHAnsi"/>
          <w:sz w:val="24"/>
          <w:szCs w:val="24"/>
        </w:rPr>
        <w:t>Modulul pentru platforma on-line de instrui</w:t>
      </w:r>
      <w:r w:rsidR="009516B5">
        <w:rPr>
          <w:rFonts w:asciiTheme="majorHAnsi" w:hAnsiTheme="majorHAnsi"/>
          <w:sz w:val="24"/>
          <w:szCs w:val="24"/>
        </w:rPr>
        <w:t>re elaborat plasat pe platformă ( în perioada iulie – noiembrie 2021).</w:t>
      </w:r>
    </w:p>
    <w:p w:rsidR="009A37B9" w:rsidRPr="009A37B9" w:rsidRDefault="009A37B9" w:rsidP="009A37B9">
      <w:pPr>
        <w:spacing w:after="0" w:line="240" w:lineRule="auto"/>
        <w:jc w:val="both"/>
        <w:rPr>
          <w:rFonts w:asciiTheme="majorHAnsi" w:hAnsiTheme="majorHAnsi"/>
          <w:b/>
          <w:sz w:val="24"/>
          <w:szCs w:val="24"/>
        </w:rPr>
      </w:pPr>
    </w:p>
    <w:p w:rsidR="006134C2" w:rsidRPr="00880B44" w:rsidRDefault="00794B80"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Studiile și calif</w:t>
      </w:r>
      <w:r w:rsidR="008D2A5A" w:rsidRPr="00880B44">
        <w:rPr>
          <w:rFonts w:asciiTheme="majorHAnsi" w:hAnsiTheme="majorHAnsi"/>
          <w:b/>
          <w:sz w:val="24"/>
          <w:szCs w:val="24"/>
        </w:rPr>
        <w:t>icările necesare</w:t>
      </w:r>
    </w:p>
    <w:p w:rsidR="00721C25" w:rsidRDefault="00A85E6D" w:rsidP="00721C25">
      <w:pPr>
        <w:widowControl w:val="0"/>
        <w:adjustRightInd w:val="0"/>
        <w:spacing w:after="0" w:line="240" w:lineRule="auto"/>
        <w:jc w:val="both"/>
        <w:rPr>
          <w:rFonts w:asciiTheme="majorHAnsi" w:hAnsiTheme="majorHAnsi"/>
          <w:b/>
          <w:sz w:val="24"/>
          <w:szCs w:val="24"/>
        </w:rPr>
      </w:pPr>
      <w:r w:rsidRPr="00880B44">
        <w:rPr>
          <w:rFonts w:asciiTheme="majorHAnsi" w:hAnsiTheme="majorHAnsi" w:cs="Cambria"/>
          <w:sz w:val="24"/>
          <w:szCs w:val="24"/>
        </w:rPr>
        <w:t xml:space="preserve">Consultanții vor fi </w:t>
      </w:r>
      <w:r w:rsidR="00961CD5" w:rsidRPr="00880B44">
        <w:rPr>
          <w:rFonts w:asciiTheme="majorHAnsi" w:hAnsiTheme="majorHAnsi" w:cs="Cambria"/>
          <w:sz w:val="24"/>
          <w:szCs w:val="24"/>
        </w:rPr>
        <w:t>selectați</w:t>
      </w:r>
      <w:r w:rsidRPr="00880B44">
        <w:rPr>
          <w:rFonts w:asciiTheme="majorHAnsi" w:hAnsiTheme="majorHAnsi" w:cs="Cambria"/>
          <w:sz w:val="24"/>
          <w:szCs w:val="24"/>
        </w:rPr>
        <w:t xml:space="preserve"> în baza următoarelor calificări: </w:t>
      </w:r>
    </w:p>
    <w:p w:rsidR="00721C25" w:rsidRPr="00880B44" w:rsidRDefault="00721C25" w:rsidP="00880B44">
      <w:pPr>
        <w:pStyle w:val="ListParagraph"/>
        <w:spacing w:after="0" w:line="240" w:lineRule="auto"/>
        <w:jc w:val="both"/>
        <w:rPr>
          <w:rFonts w:asciiTheme="majorHAnsi" w:hAnsiTheme="majorHAnsi"/>
          <w:b/>
          <w:sz w:val="24"/>
          <w:szCs w:val="24"/>
        </w:rPr>
      </w:pPr>
    </w:p>
    <w:p w:rsidR="00E45FC0" w:rsidRPr="003737AE" w:rsidRDefault="009A37B9" w:rsidP="00E45FC0">
      <w:pPr>
        <w:numPr>
          <w:ilvl w:val="0"/>
          <w:numId w:val="16"/>
        </w:numPr>
        <w:suppressAutoHyphens w:val="0"/>
        <w:autoSpaceDE w:val="0"/>
        <w:adjustRightInd w:val="0"/>
        <w:spacing w:after="0" w:line="240" w:lineRule="auto"/>
        <w:jc w:val="both"/>
        <w:textAlignment w:val="auto"/>
        <w:rPr>
          <w:rFonts w:ascii="Cambria" w:hAnsi="Cambria" w:cs="Cambria"/>
          <w:sz w:val="24"/>
          <w:szCs w:val="24"/>
        </w:rPr>
      </w:pPr>
      <w:r>
        <w:rPr>
          <w:rFonts w:ascii="Cambria" w:hAnsi="Cambria" w:cs="Cambria"/>
          <w:sz w:val="24"/>
          <w:szCs w:val="24"/>
        </w:rPr>
        <w:t>Ex</w:t>
      </w:r>
      <w:r w:rsidR="00E45FC0" w:rsidRPr="003737AE">
        <w:rPr>
          <w:rFonts w:ascii="Cambria" w:hAnsi="Cambria" w:cs="Cambria"/>
          <w:sz w:val="24"/>
          <w:szCs w:val="24"/>
        </w:rPr>
        <w:t>periența generală (</w:t>
      </w:r>
      <w:r w:rsidR="00E45FC0" w:rsidRPr="003737AE">
        <w:rPr>
          <w:rFonts w:ascii="Cambria" w:hAnsi="Cambria"/>
          <w:sz w:val="24"/>
          <w:szCs w:val="24"/>
        </w:rPr>
        <w:t>30 puncte</w:t>
      </w:r>
      <w:r w:rsidR="00E45FC0" w:rsidRPr="003737AE">
        <w:rPr>
          <w:rFonts w:ascii="Cambria" w:hAnsi="Cambria" w:cs="Cambria"/>
          <w:sz w:val="24"/>
          <w:szCs w:val="24"/>
        </w:rPr>
        <w:t>):</w:t>
      </w:r>
    </w:p>
    <w:p w:rsidR="00E45FC0" w:rsidRPr="00880B44" w:rsidRDefault="00E45FC0" w:rsidP="00E45FC0">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 xml:space="preserve">Studii universitare în domeniul </w:t>
      </w:r>
      <w:r w:rsidR="00EA2C67">
        <w:rPr>
          <w:rFonts w:asciiTheme="majorHAnsi" w:hAnsiTheme="majorHAnsi"/>
          <w:sz w:val="24"/>
          <w:szCs w:val="24"/>
        </w:rPr>
        <w:t>social,</w:t>
      </w:r>
      <w:r w:rsidR="00AC31AD">
        <w:rPr>
          <w:rFonts w:asciiTheme="majorHAnsi" w:hAnsiTheme="majorHAnsi"/>
          <w:sz w:val="24"/>
          <w:szCs w:val="24"/>
        </w:rPr>
        <w:t xml:space="preserve"> </w:t>
      </w:r>
      <w:r w:rsidR="009A37B9">
        <w:rPr>
          <w:rFonts w:asciiTheme="majorHAnsi" w:hAnsiTheme="majorHAnsi"/>
          <w:sz w:val="24"/>
          <w:szCs w:val="24"/>
        </w:rPr>
        <w:t>medical, sănătate publică</w:t>
      </w:r>
      <w:r w:rsidRPr="00880B44">
        <w:rPr>
          <w:rFonts w:asciiTheme="majorHAnsi" w:hAnsiTheme="majorHAnsi"/>
          <w:sz w:val="24"/>
          <w:szCs w:val="24"/>
        </w:rPr>
        <w:t xml:space="preserve">  sau alte domenii relevante;</w:t>
      </w:r>
    </w:p>
    <w:p w:rsidR="00E45FC0" w:rsidRPr="00880B44" w:rsidRDefault="00E45FC0" w:rsidP="00E45FC0">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 xml:space="preserve">Minimum </w:t>
      </w:r>
      <w:r w:rsidR="009A37B9">
        <w:rPr>
          <w:rFonts w:asciiTheme="majorHAnsi" w:hAnsiTheme="majorHAnsi"/>
          <w:sz w:val="24"/>
          <w:szCs w:val="24"/>
        </w:rPr>
        <w:t>5</w:t>
      </w:r>
      <w:r w:rsidRPr="00880B44">
        <w:rPr>
          <w:rFonts w:asciiTheme="majorHAnsi" w:hAnsiTheme="majorHAnsi"/>
          <w:sz w:val="24"/>
          <w:szCs w:val="24"/>
        </w:rPr>
        <w:t xml:space="preserve"> ani de experiență în domeniul sănătății </w:t>
      </w:r>
      <w:r w:rsidR="00EA2C67">
        <w:rPr>
          <w:rFonts w:asciiTheme="majorHAnsi" w:hAnsiTheme="majorHAnsi"/>
          <w:sz w:val="24"/>
          <w:szCs w:val="24"/>
        </w:rPr>
        <w:t>publice</w:t>
      </w:r>
      <w:r w:rsidRPr="00880B44">
        <w:rPr>
          <w:rFonts w:asciiTheme="majorHAnsi" w:hAnsiTheme="majorHAnsi"/>
          <w:sz w:val="24"/>
          <w:szCs w:val="24"/>
        </w:rPr>
        <w:t>;</w:t>
      </w:r>
    </w:p>
    <w:p w:rsidR="00E45FC0" w:rsidRPr="00880B44" w:rsidRDefault="00E45FC0" w:rsidP="00E45FC0">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 xml:space="preserve">Cunoașterea serviciilor </w:t>
      </w:r>
      <w:r w:rsidR="00EA2C67">
        <w:rPr>
          <w:rFonts w:asciiTheme="majorHAnsi" w:hAnsiTheme="majorHAnsi"/>
          <w:sz w:val="24"/>
          <w:szCs w:val="24"/>
        </w:rPr>
        <w:t xml:space="preserve">de prevenire HIV </w:t>
      </w:r>
      <w:r w:rsidRPr="00880B44">
        <w:rPr>
          <w:rFonts w:asciiTheme="majorHAnsi" w:hAnsiTheme="majorHAnsi"/>
          <w:sz w:val="24"/>
          <w:szCs w:val="24"/>
        </w:rPr>
        <w:t xml:space="preserve">prestate de </w:t>
      </w:r>
      <w:r w:rsidR="00DD47D8">
        <w:rPr>
          <w:rFonts w:asciiTheme="majorHAnsi" w:hAnsiTheme="majorHAnsi"/>
          <w:sz w:val="24"/>
          <w:szCs w:val="24"/>
        </w:rPr>
        <w:t>organizațiile neguvernamentale care lucrează cu populațiile cheie</w:t>
      </w:r>
      <w:r w:rsidR="00725072">
        <w:rPr>
          <w:rFonts w:asciiTheme="majorHAnsi" w:hAnsiTheme="majorHAnsi"/>
          <w:sz w:val="24"/>
          <w:szCs w:val="24"/>
        </w:rPr>
        <w:t xml:space="preserve"> (experiența de lucru cu populațiile cheie va constitui un avantaj).</w:t>
      </w:r>
    </w:p>
    <w:p w:rsidR="00E45FC0" w:rsidRPr="003737AE" w:rsidRDefault="00E45FC0" w:rsidP="00E45FC0">
      <w:pPr>
        <w:pStyle w:val="ListParagraph"/>
        <w:shd w:val="clear" w:color="auto" w:fill="FFFFFF" w:themeFill="background1"/>
        <w:autoSpaceDE w:val="0"/>
        <w:adjustRightInd w:val="0"/>
        <w:spacing w:after="0" w:line="240" w:lineRule="auto"/>
        <w:jc w:val="both"/>
        <w:rPr>
          <w:rFonts w:ascii="Cambria" w:hAnsi="Cambria"/>
          <w:color w:val="000000"/>
          <w:sz w:val="24"/>
          <w:szCs w:val="24"/>
        </w:rPr>
      </w:pPr>
    </w:p>
    <w:p w:rsidR="00E45FC0" w:rsidRPr="003737AE" w:rsidRDefault="00E45FC0" w:rsidP="00E45FC0">
      <w:pPr>
        <w:numPr>
          <w:ilvl w:val="0"/>
          <w:numId w:val="16"/>
        </w:numPr>
        <w:suppressAutoHyphens w:val="0"/>
        <w:autoSpaceDE w:val="0"/>
        <w:adjustRightInd w:val="0"/>
        <w:spacing w:after="0" w:line="240" w:lineRule="auto"/>
        <w:jc w:val="both"/>
        <w:textAlignment w:val="auto"/>
        <w:rPr>
          <w:rFonts w:ascii="Cambria" w:hAnsi="Cambria" w:cs="Cambria"/>
          <w:sz w:val="24"/>
          <w:szCs w:val="24"/>
        </w:rPr>
      </w:pPr>
      <w:r w:rsidRPr="003737AE">
        <w:rPr>
          <w:rFonts w:ascii="Cambria" w:hAnsi="Cambria" w:cs="Cambria"/>
          <w:sz w:val="24"/>
          <w:szCs w:val="24"/>
        </w:rPr>
        <w:t xml:space="preserve">Corespunderea pentru sarcină </w:t>
      </w:r>
      <w:r w:rsidRPr="003737AE">
        <w:rPr>
          <w:rFonts w:ascii="Cambria" w:hAnsi="Cambria"/>
          <w:sz w:val="24"/>
          <w:szCs w:val="24"/>
        </w:rPr>
        <w:t>(</w:t>
      </w:r>
      <w:r w:rsidR="00DD47D8">
        <w:rPr>
          <w:rFonts w:ascii="Cambria" w:hAnsi="Cambria"/>
          <w:sz w:val="24"/>
          <w:szCs w:val="24"/>
        </w:rPr>
        <w:t>6</w:t>
      </w:r>
      <w:r w:rsidRPr="003737AE">
        <w:rPr>
          <w:rFonts w:ascii="Cambria" w:hAnsi="Cambria"/>
          <w:sz w:val="24"/>
          <w:szCs w:val="24"/>
        </w:rPr>
        <w:t>0 puncte)</w:t>
      </w:r>
      <w:r w:rsidRPr="003737AE">
        <w:rPr>
          <w:rFonts w:ascii="Cambria" w:hAnsi="Cambria" w:cs="Cambria"/>
          <w:sz w:val="24"/>
          <w:szCs w:val="24"/>
        </w:rPr>
        <w:t xml:space="preserve">: </w:t>
      </w:r>
    </w:p>
    <w:p w:rsidR="00721C25" w:rsidRDefault="00721C25" w:rsidP="00721C25">
      <w:pPr>
        <w:pStyle w:val="ListParagraph"/>
        <w:numPr>
          <w:ilvl w:val="3"/>
          <w:numId w:val="4"/>
        </w:numPr>
        <w:spacing w:after="0" w:line="240" w:lineRule="auto"/>
        <w:ind w:left="720"/>
        <w:jc w:val="both"/>
        <w:rPr>
          <w:rFonts w:asciiTheme="majorHAnsi" w:hAnsiTheme="majorHAnsi"/>
          <w:sz w:val="24"/>
          <w:szCs w:val="24"/>
        </w:rPr>
      </w:pPr>
      <w:r>
        <w:rPr>
          <w:rFonts w:asciiTheme="majorHAnsi" w:hAnsiTheme="majorHAnsi"/>
          <w:sz w:val="24"/>
          <w:szCs w:val="24"/>
        </w:rPr>
        <w:t xml:space="preserve">Cunoștințe și experiență practică în serviciile existente în domeniul HIV/SIDA (prevenire, </w:t>
      </w:r>
      <w:r w:rsidR="00DD47D8">
        <w:rPr>
          <w:rFonts w:asciiTheme="majorHAnsi" w:hAnsiTheme="majorHAnsi"/>
          <w:sz w:val="24"/>
          <w:szCs w:val="24"/>
        </w:rPr>
        <w:t xml:space="preserve">testare, </w:t>
      </w:r>
      <w:r>
        <w:rPr>
          <w:rFonts w:asciiTheme="majorHAnsi" w:hAnsiTheme="majorHAnsi"/>
          <w:sz w:val="24"/>
          <w:szCs w:val="24"/>
        </w:rPr>
        <w:t>tratament, îngrijire și suport, etc.);</w:t>
      </w:r>
    </w:p>
    <w:p w:rsidR="00EA2C67" w:rsidRDefault="00DD47D8" w:rsidP="00EA2C67">
      <w:pPr>
        <w:pStyle w:val="ListParagraph"/>
        <w:numPr>
          <w:ilvl w:val="3"/>
          <w:numId w:val="4"/>
        </w:numPr>
        <w:spacing w:after="0" w:line="240" w:lineRule="auto"/>
        <w:ind w:left="720"/>
        <w:jc w:val="both"/>
        <w:rPr>
          <w:rFonts w:asciiTheme="majorHAnsi" w:hAnsiTheme="majorHAnsi"/>
          <w:sz w:val="24"/>
          <w:szCs w:val="24"/>
        </w:rPr>
      </w:pPr>
      <w:r w:rsidRPr="00DD47D8">
        <w:rPr>
          <w:rFonts w:asciiTheme="majorHAnsi" w:hAnsiTheme="majorHAnsi"/>
          <w:sz w:val="24"/>
          <w:szCs w:val="24"/>
        </w:rPr>
        <w:t>Cunoașterea și înțelegerea teoriilor, conceptelor și abordărilor relevante pentru prevenirea HIV,</w:t>
      </w:r>
      <w:r w:rsidR="009516B5">
        <w:rPr>
          <w:rFonts w:asciiTheme="majorHAnsi" w:hAnsiTheme="majorHAnsi"/>
          <w:sz w:val="24"/>
          <w:szCs w:val="24"/>
        </w:rPr>
        <w:t xml:space="preserve"> consiliere</w:t>
      </w:r>
      <w:r w:rsidRPr="00DD47D8">
        <w:rPr>
          <w:rFonts w:asciiTheme="majorHAnsi" w:hAnsiTheme="majorHAnsi"/>
          <w:sz w:val="24"/>
          <w:szCs w:val="24"/>
        </w:rPr>
        <w:t xml:space="preserve"> inclusiv în rândul </w:t>
      </w:r>
      <w:r>
        <w:rPr>
          <w:rFonts w:asciiTheme="majorHAnsi" w:hAnsiTheme="majorHAnsi"/>
          <w:sz w:val="24"/>
          <w:szCs w:val="24"/>
        </w:rPr>
        <w:t xml:space="preserve">populațiilor cheie, dispozițiile OMS / UNAIDS </w:t>
      </w:r>
    </w:p>
    <w:p w:rsidR="00EA2C67" w:rsidRPr="00EA2C67" w:rsidRDefault="008B7073" w:rsidP="00EA2C67">
      <w:pPr>
        <w:pStyle w:val="ListParagraph"/>
        <w:numPr>
          <w:ilvl w:val="3"/>
          <w:numId w:val="4"/>
        </w:numPr>
        <w:spacing w:after="0" w:line="240" w:lineRule="auto"/>
        <w:ind w:left="720"/>
        <w:jc w:val="both"/>
        <w:rPr>
          <w:rFonts w:asciiTheme="majorHAnsi" w:hAnsiTheme="majorHAnsi"/>
          <w:sz w:val="24"/>
          <w:szCs w:val="24"/>
        </w:rPr>
      </w:pPr>
      <w:r>
        <w:rPr>
          <w:rFonts w:asciiTheme="majorHAnsi" w:hAnsiTheme="majorHAnsi"/>
          <w:sz w:val="24"/>
          <w:szCs w:val="24"/>
        </w:rPr>
        <w:t>Experiență în calitate de formatori pentru instruiri.</w:t>
      </w:r>
    </w:p>
    <w:p w:rsidR="00A86A76" w:rsidRDefault="00A86A76" w:rsidP="00DD47D8">
      <w:pPr>
        <w:pStyle w:val="ListParagraph"/>
        <w:numPr>
          <w:ilvl w:val="3"/>
          <w:numId w:val="4"/>
        </w:numPr>
        <w:spacing w:after="0" w:line="240" w:lineRule="auto"/>
        <w:ind w:left="720"/>
        <w:jc w:val="both"/>
        <w:rPr>
          <w:rFonts w:asciiTheme="majorHAnsi" w:hAnsiTheme="majorHAnsi"/>
          <w:sz w:val="24"/>
          <w:szCs w:val="24"/>
        </w:rPr>
      </w:pPr>
      <w:r>
        <w:rPr>
          <w:rFonts w:asciiTheme="majorHAnsi" w:hAnsiTheme="majorHAnsi"/>
          <w:sz w:val="24"/>
          <w:szCs w:val="24"/>
        </w:rPr>
        <w:t>Experiența la elaborarea materialelor de studiu pentru platforme digitale vor constitui un avantaj</w:t>
      </w:r>
    </w:p>
    <w:p w:rsidR="00E45FC0" w:rsidRPr="00517720" w:rsidRDefault="00E45FC0" w:rsidP="00517720">
      <w:pPr>
        <w:pStyle w:val="ListParagraph"/>
        <w:spacing w:after="0" w:line="240" w:lineRule="auto"/>
        <w:jc w:val="both"/>
        <w:rPr>
          <w:rFonts w:asciiTheme="majorHAnsi" w:hAnsiTheme="majorHAnsi"/>
          <w:sz w:val="24"/>
          <w:szCs w:val="24"/>
        </w:rPr>
      </w:pPr>
    </w:p>
    <w:p w:rsidR="00E45FC0" w:rsidRPr="003737AE" w:rsidRDefault="00E45FC0" w:rsidP="00E45FC0">
      <w:pPr>
        <w:numPr>
          <w:ilvl w:val="0"/>
          <w:numId w:val="16"/>
        </w:numPr>
        <w:tabs>
          <w:tab w:val="left" w:pos="851"/>
        </w:tabs>
        <w:suppressAutoHyphens w:val="0"/>
        <w:autoSpaceDE w:val="0"/>
        <w:adjustRightInd w:val="0"/>
        <w:spacing w:after="0" w:line="240" w:lineRule="auto"/>
        <w:jc w:val="both"/>
        <w:textAlignment w:val="auto"/>
        <w:rPr>
          <w:rFonts w:ascii="Cambria" w:hAnsi="Cambria" w:cs="Cambria"/>
          <w:sz w:val="24"/>
          <w:szCs w:val="24"/>
        </w:rPr>
      </w:pPr>
      <w:r w:rsidRPr="003737AE">
        <w:rPr>
          <w:rFonts w:ascii="Cambria" w:hAnsi="Cambria" w:cs="Cambria"/>
          <w:sz w:val="24"/>
          <w:szCs w:val="24"/>
        </w:rPr>
        <w:t>Limba și experiența relevată (</w:t>
      </w:r>
      <w:r w:rsidR="00DD47D8">
        <w:rPr>
          <w:rFonts w:ascii="Cambria" w:hAnsi="Cambria" w:cs="Cambria"/>
          <w:sz w:val="24"/>
          <w:szCs w:val="24"/>
        </w:rPr>
        <w:t>1</w:t>
      </w:r>
      <w:r w:rsidRPr="003737AE">
        <w:rPr>
          <w:rFonts w:ascii="Cambria" w:hAnsi="Cambria" w:cs="Cambria"/>
          <w:sz w:val="24"/>
          <w:szCs w:val="24"/>
        </w:rPr>
        <w:t xml:space="preserve">0 puncte): </w:t>
      </w:r>
    </w:p>
    <w:p w:rsidR="00E45FC0" w:rsidRPr="00880B44" w:rsidRDefault="00E45FC0" w:rsidP="00E45FC0">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Abilități bune de comunicare și analitice;</w:t>
      </w:r>
    </w:p>
    <w:p w:rsidR="00E45FC0" w:rsidRPr="00880B44" w:rsidRDefault="00E45FC0" w:rsidP="00E45FC0">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Cunoașter</w:t>
      </w:r>
      <w:r w:rsidR="00E26866">
        <w:rPr>
          <w:rFonts w:asciiTheme="majorHAnsi" w:hAnsiTheme="majorHAnsi"/>
          <w:sz w:val="24"/>
          <w:szCs w:val="24"/>
        </w:rPr>
        <w:t>ea fluent limbilor română, rusă</w:t>
      </w:r>
      <w:r w:rsidRPr="00880B44">
        <w:rPr>
          <w:rFonts w:asciiTheme="majorHAnsi" w:hAnsiTheme="majorHAnsi"/>
          <w:sz w:val="24"/>
          <w:szCs w:val="24"/>
        </w:rPr>
        <w:t>;</w:t>
      </w:r>
    </w:p>
    <w:p w:rsidR="00E45FC0" w:rsidRPr="00880B44" w:rsidRDefault="00E45FC0" w:rsidP="00E45FC0">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Cunoașterea computerului.</w:t>
      </w:r>
    </w:p>
    <w:p w:rsidR="00E45FC0" w:rsidRDefault="00E45FC0" w:rsidP="00880B44">
      <w:pPr>
        <w:pStyle w:val="ListParagraph"/>
        <w:spacing w:after="0" w:line="240" w:lineRule="auto"/>
        <w:jc w:val="both"/>
        <w:rPr>
          <w:rFonts w:asciiTheme="majorHAnsi" w:hAnsiTheme="majorHAnsi"/>
          <w:sz w:val="24"/>
          <w:szCs w:val="24"/>
        </w:rPr>
      </w:pPr>
    </w:p>
    <w:p w:rsidR="00E45FC0" w:rsidRPr="00721C25" w:rsidRDefault="00E45FC0" w:rsidP="00721C25">
      <w:pPr>
        <w:spacing w:after="0" w:line="240" w:lineRule="auto"/>
        <w:jc w:val="both"/>
        <w:rPr>
          <w:rFonts w:asciiTheme="majorHAnsi" w:hAnsiTheme="majorHAnsi"/>
          <w:sz w:val="24"/>
          <w:szCs w:val="24"/>
        </w:rPr>
      </w:pPr>
    </w:p>
    <w:p w:rsidR="006134C2" w:rsidRPr="00880B44" w:rsidRDefault="00794B80"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Durata serviciilor și t</w:t>
      </w:r>
      <w:r w:rsidR="008D2A5A" w:rsidRPr="00880B44">
        <w:rPr>
          <w:rFonts w:asciiTheme="majorHAnsi" w:hAnsiTheme="majorHAnsi"/>
          <w:b/>
          <w:sz w:val="24"/>
          <w:szCs w:val="24"/>
        </w:rPr>
        <w:t>ermenii de efectuare a plăților</w:t>
      </w:r>
    </w:p>
    <w:p w:rsidR="006134C2" w:rsidRPr="00880B44" w:rsidRDefault="00794B80" w:rsidP="00880B44">
      <w:pPr>
        <w:spacing w:after="0" w:line="240" w:lineRule="auto"/>
        <w:jc w:val="both"/>
        <w:rPr>
          <w:rFonts w:asciiTheme="majorHAnsi" w:hAnsiTheme="majorHAnsi" w:cs="Cambria"/>
          <w:sz w:val="24"/>
          <w:szCs w:val="24"/>
        </w:rPr>
      </w:pPr>
      <w:r w:rsidRPr="00880B44">
        <w:rPr>
          <w:rFonts w:asciiTheme="majorHAnsi" w:hAnsiTheme="majorHAnsi" w:cs="Cambria"/>
          <w:sz w:val="24"/>
          <w:szCs w:val="24"/>
        </w:rPr>
        <w:t>Consultan</w:t>
      </w:r>
      <w:r w:rsidR="008B7073">
        <w:rPr>
          <w:rFonts w:asciiTheme="majorHAnsi" w:hAnsiTheme="majorHAnsi" w:cs="Cambria"/>
          <w:sz w:val="24"/>
          <w:szCs w:val="24"/>
        </w:rPr>
        <w:t>tul</w:t>
      </w:r>
      <w:r w:rsidRPr="00880B44">
        <w:rPr>
          <w:rFonts w:asciiTheme="majorHAnsi" w:hAnsiTheme="majorHAnsi" w:cs="Cambria"/>
          <w:sz w:val="24"/>
          <w:szCs w:val="24"/>
        </w:rPr>
        <w:t xml:space="preserve"> selecta</w:t>
      </w:r>
      <w:r w:rsidR="008B7073">
        <w:rPr>
          <w:rFonts w:asciiTheme="majorHAnsi" w:hAnsiTheme="majorHAnsi" w:cs="Cambria"/>
          <w:sz w:val="24"/>
          <w:szCs w:val="24"/>
        </w:rPr>
        <w:t>t</w:t>
      </w:r>
      <w:r w:rsidRPr="00880B44">
        <w:rPr>
          <w:rFonts w:asciiTheme="majorHAnsi" w:hAnsiTheme="majorHAnsi" w:cs="Cambria"/>
          <w:sz w:val="24"/>
          <w:szCs w:val="24"/>
        </w:rPr>
        <w:t xml:space="preserve"> </w:t>
      </w:r>
      <w:r w:rsidR="00880B44" w:rsidRPr="00880B44">
        <w:rPr>
          <w:rFonts w:asciiTheme="majorHAnsi" w:hAnsiTheme="majorHAnsi" w:cs="Cambria"/>
          <w:sz w:val="24"/>
          <w:szCs w:val="24"/>
        </w:rPr>
        <w:t>își</w:t>
      </w:r>
      <w:r w:rsidRPr="00880B44">
        <w:rPr>
          <w:rFonts w:asciiTheme="majorHAnsi" w:hAnsiTheme="majorHAnsi" w:cs="Cambria"/>
          <w:sz w:val="24"/>
          <w:szCs w:val="24"/>
        </w:rPr>
        <w:t xml:space="preserve"> </w:t>
      </w:r>
      <w:r w:rsidR="005F3F0F" w:rsidRPr="00880B44">
        <w:rPr>
          <w:rFonts w:asciiTheme="majorHAnsi" w:hAnsiTheme="majorHAnsi" w:cs="Cambria"/>
          <w:sz w:val="24"/>
          <w:szCs w:val="24"/>
        </w:rPr>
        <w:t>v</w:t>
      </w:r>
      <w:r w:rsidR="008B7073">
        <w:rPr>
          <w:rFonts w:asciiTheme="majorHAnsi" w:hAnsiTheme="majorHAnsi" w:cs="Cambria"/>
          <w:sz w:val="24"/>
          <w:szCs w:val="24"/>
        </w:rPr>
        <w:t>a</w:t>
      </w:r>
      <w:r w:rsidRPr="00880B44">
        <w:rPr>
          <w:rFonts w:asciiTheme="majorHAnsi" w:hAnsiTheme="majorHAnsi" w:cs="Cambria"/>
          <w:sz w:val="24"/>
          <w:szCs w:val="24"/>
        </w:rPr>
        <w:t xml:space="preserve"> asuma îndeplinirea tuturor responsabilităților prevăzute în cadrul prezentului Termen de Referință</w:t>
      </w:r>
      <w:r w:rsidR="005F3F0F" w:rsidRPr="00880B44">
        <w:rPr>
          <w:rFonts w:asciiTheme="majorHAnsi" w:hAnsiTheme="majorHAnsi" w:cs="Cambria"/>
          <w:sz w:val="24"/>
          <w:szCs w:val="24"/>
        </w:rPr>
        <w:t xml:space="preserve"> și v</w:t>
      </w:r>
      <w:r w:rsidR="008B7073">
        <w:rPr>
          <w:rFonts w:asciiTheme="majorHAnsi" w:hAnsiTheme="majorHAnsi" w:cs="Cambria"/>
          <w:sz w:val="24"/>
          <w:szCs w:val="24"/>
        </w:rPr>
        <w:t>a</w:t>
      </w:r>
      <w:r w:rsidR="005F3F0F" w:rsidRPr="00880B44">
        <w:rPr>
          <w:rFonts w:asciiTheme="majorHAnsi" w:hAnsiTheme="majorHAnsi" w:cs="Cambria"/>
          <w:sz w:val="24"/>
          <w:szCs w:val="24"/>
        </w:rPr>
        <w:t xml:space="preserve"> conlucra pentru finalitatea procesului</w:t>
      </w:r>
      <w:r w:rsidRPr="00880B44">
        <w:rPr>
          <w:rFonts w:asciiTheme="majorHAnsi" w:hAnsiTheme="majorHAnsi" w:cs="Cambria"/>
          <w:sz w:val="24"/>
          <w:szCs w:val="24"/>
        </w:rPr>
        <w:t>.</w:t>
      </w:r>
    </w:p>
    <w:p w:rsidR="002B477A" w:rsidRPr="00880B44" w:rsidRDefault="002B477A" w:rsidP="00880B44">
      <w:pPr>
        <w:spacing w:after="0" w:line="240" w:lineRule="auto"/>
        <w:jc w:val="both"/>
        <w:rPr>
          <w:rFonts w:asciiTheme="majorHAnsi" w:hAnsiTheme="majorHAnsi" w:cs="Cambria"/>
          <w:sz w:val="24"/>
          <w:szCs w:val="24"/>
        </w:rPr>
      </w:pPr>
    </w:p>
    <w:p w:rsidR="006134C2" w:rsidRPr="00880B44" w:rsidRDefault="00794B80" w:rsidP="00880B44">
      <w:pPr>
        <w:pStyle w:val="Default"/>
        <w:jc w:val="both"/>
        <w:rPr>
          <w:rFonts w:asciiTheme="majorHAnsi" w:hAnsiTheme="majorHAnsi"/>
          <w:lang w:val="ro-RO"/>
        </w:rPr>
      </w:pPr>
      <w:r w:rsidRPr="00880B44">
        <w:rPr>
          <w:rFonts w:asciiTheme="majorHAnsi" w:hAnsiTheme="majorHAnsi" w:cs="Cambria"/>
          <w:lang w:val="ro-RO"/>
        </w:rPr>
        <w:t xml:space="preserve">Consultanța urmează </w:t>
      </w:r>
      <w:r w:rsidR="001E1BF4" w:rsidRPr="00880B44">
        <w:rPr>
          <w:rFonts w:asciiTheme="majorHAnsi" w:hAnsiTheme="majorHAnsi" w:cs="Cambria"/>
          <w:lang w:val="ro-RO"/>
        </w:rPr>
        <w:t xml:space="preserve">să înceapă în luna </w:t>
      </w:r>
      <w:r w:rsidR="00517720">
        <w:rPr>
          <w:rFonts w:asciiTheme="majorHAnsi" w:hAnsiTheme="majorHAnsi" w:cs="Cambria"/>
          <w:lang w:val="ro-RO"/>
        </w:rPr>
        <w:t>Iu</w:t>
      </w:r>
      <w:r w:rsidR="008B7073">
        <w:rPr>
          <w:rFonts w:asciiTheme="majorHAnsi" w:hAnsiTheme="majorHAnsi" w:cs="Cambria"/>
          <w:lang w:val="ro-RO"/>
        </w:rPr>
        <w:t>lie</w:t>
      </w:r>
      <w:r w:rsidR="00517720">
        <w:rPr>
          <w:rFonts w:asciiTheme="majorHAnsi" w:hAnsiTheme="majorHAnsi" w:cs="Cambria"/>
          <w:lang w:val="ro-RO"/>
        </w:rPr>
        <w:t xml:space="preserve"> 202</w:t>
      </w:r>
      <w:r w:rsidR="009516B5">
        <w:rPr>
          <w:rFonts w:asciiTheme="majorHAnsi" w:hAnsiTheme="majorHAnsi" w:cs="Cambria"/>
          <w:lang w:val="ro-RO"/>
        </w:rPr>
        <w:t>1</w:t>
      </w:r>
      <w:r w:rsidR="001E1BF4" w:rsidRPr="00880B44">
        <w:rPr>
          <w:rFonts w:asciiTheme="majorHAnsi" w:hAnsiTheme="majorHAnsi" w:cs="Cambria"/>
          <w:lang w:val="ro-RO"/>
        </w:rPr>
        <w:t xml:space="preserve"> și să se încheie cel târziu în luna </w:t>
      </w:r>
      <w:r w:rsidR="009516B5">
        <w:rPr>
          <w:rFonts w:asciiTheme="majorHAnsi" w:hAnsiTheme="majorHAnsi" w:cs="Cambria"/>
          <w:lang w:val="ro-RO"/>
        </w:rPr>
        <w:t>noiembrie 2021</w:t>
      </w:r>
      <w:r w:rsidR="001E1BF4" w:rsidRPr="00880B44">
        <w:rPr>
          <w:rFonts w:asciiTheme="majorHAnsi" w:hAnsiTheme="majorHAnsi" w:cs="Cambria"/>
          <w:lang w:val="ro-RO"/>
        </w:rPr>
        <w:t>,</w:t>
      </w:r>
      <w:r w:rsidR="00C9052A" w:rsidRPr="00880B44">
        <w:rPr>
          <w:rFonts w:asciiTheme="majorHAnsi" w:hAnsiTheme="majorHAnsi" w:cs="Cambria"/>
          <w:lang w:val="ro-RO"/>
        </w:rPr>
        <w:t xml:space="preserve"> </w:t>
      </w:r>
      <w:r w:rsidR="00E0728B">
        <w:rPr>
          <w:rFonts w:asciiTheme="majorHAnsi" w:hAnsiTheme="majorHAnsi" w:cs="Cambria"/>
          <w:lang w:val="ro-RO"/>
        </w:rPr>
        <w:t xml:space="preserve">30 </w:t>
      </w:r>
      <w:r w:rsidR="009516B5">
        <w:rPr>
          <w:rFonts w:asciiTheme="majorHAnsi" w:hAnsiTheme="majorHAnsi" w:cs="Cambria"/>
          <w:lang w:val="ro-RO"/>
        </w:rPr>
        <w:t>noiembrie 2021</w:t>
      </w:r>
      <w:r w:rsidR="00C9052A" w:rsidRPr="00880B44">
        <w:rPr>
          <w:rFonts w:asciiTheme="majorHAnsi" w:hAnsiTheme="majorHAnsi" w:cs="Cambria"/>
          <w:lang w:val="ro-RO"/>
        </w:rPr>
        <w:t xml:space="preserve"> fiind data </w:t>
      </w:r>
      <w:r w:rsidR="001E1BF4" w:rsidRPr="00880B44">
        <w:rPr>
          <w:rFonts w:asciiTheme="majorHAnsi" w:hAnsiTheme="majorHAnsi" w:cs="Cambria"/>
          <w:lang w:val="ro-RO"/>
        </w:rPr>
        <w:t xml:space="preserve">limită pentru </w:t>
      </w:r>
      <w:r w:rsidR="00C9052A" w:rsidRPr="00880B44">
        <w:rPr>
          <w:rFonts w:asciiTheme="majorHAnsi" w:hAnsiTheme="majorHAnsi" w:cs="Cambria"/>
          <w:lang w:val="ro-RO"/>
        </w:rPr>
        <w:t>prezent</w:t>
      </w:r>
      <w:r w:rsidR="00A85E6D" w:rsidRPr="00880B44">
        <w:rPr>
          <w:rFonts w:asciiTheme="majorHAnsi" w:hAnsiTheme="majorHAnsi" w:cs="Cambria"/>
          <w:lang w:val="ro-RO"/>
        </w:rPr>
        <w:t>area</w:t>
      </w:r>
      <w:r w:rsidR="00C9052A" w:rsidRPr="00880B44">
        <w:rPr>
          <w:rFonts w:asciiTheme="majorHAnsi" w:hAnsiTheme="majorHAnsi" w:cs="Cambria"/>
          <w:lang w:val="ro-RO"/>
        </w:rPr>
        <w:t xml:space="preserve"> </w:t>
      </w:r>
      <w:r w:rsidR="009516B5">
        <w:rPr>
          <w:rFonts w:asciiTheme="majorHAnsi" w:hAnsiTheme="majorHAnsi" w:cs="Cambria"/>
          <w:lang w:val="ro-RO"/>
        </w:rPr>
        <w:t xml:space="preserve">modului </w:t>
      </w:r>
      <w:r w:rsidR="00490B38">
        <w:rPr>
          <w:rFonts w:asciiTheme="majorHAnsi" w:hAnsiTheme="majorHAnsi" w:cs="Cambria"/>
          <w:lang w:val="ro-RO"/>
        </w:rPr>
        <w:t>pe</w:t>
      </w:r>
      <w:r w:rsidR="009516B5">
        <w:rPr>
          <w:rFonts w:asciiTheme="majorHAnsi" w:hAnsiTheme="majorHAnsi" w:cs="Cambria"/>
          <w:lang w:val="ro-RO"/>
        </w:rPr>
        <w:t xml:space="preserve"> platforma on-line</w:t>
      </w:r>
      <w:r w:rsidR="00517720">
        <w:rPr>
          <w:rFonts w:asciiTheme="majorHAnsi" w:hAnsiTheme="majorHAnsi" w:cs="Cambria"/>
          <w:lang w:val="ro-RO"/>
        </w:rPr>
        <w:t>.</w:t>
      </w:r>
    </w:p>
    <w:p w:rsidR="006134C2" w:rsidRPr="00880B44" w:rsidRDefault="006134C2" w:rsidP="00880B44">
      <w:pPr>
        <w:spacing w:after="0" w:line="240" w:lineRule="auto"/>
        <w:ind w:left="720"/>
        <w:jc w:val="both"/>
        <w:rPr>
          <w:rFonts w:asciiTheme="majorHAnsi" w:hAnsiTheme="majorHAnsi"/>
          <w:sz w:val="24"/>
          <w:szCs w:val="24"/>
        </w:rPr>
      </w:pPr>
    </w:p>
    <w:p w:rsidR="009516B5" w:rsidRPr="009516B5" w:rsidRDefault="00794B80" w:rsidP="008B7073">
      <w:pPr>
        <w:spacing w:after="0" w:line="240" w:lineRule="auto"/>
        <w:jc w:val="both"/>
        <w:rPr>
          <w:rFonts w:asciiTheme="majorHAnsi" w:hAnsiTheme="majorHAnsi"/>
          <w:sz w:val="24"/>
          <w:szCs w:val="24"/>
        </w:rPr>
      </w:pPr>
      <w:r w:rsidRPr="00880B44">
        <w:rPr>
          <w:rFonts w:asciiTheme="majorHAnsi" w:hAnsiTheme="majorHAnsi"/>
          <w:sz w:val="24"/>
          <w:szCs w:val="24"/>
        </w:rPr>
        <w:t xml:space="preserve">Plata </w:t>
      </w:r>
      <w:r w:rsidR="008B7073">
        <w:rPr>
          <w:rFonts w:asciiTheme="majorHAnsi" w:hAnsiTheme="majorHAnsi"/>
          <w:sz w:val="24"/>
          <w:szCs w:val="24"/>
        </w:rPr>
        <w:t xml:space="preserve">în cadrul contractului </w:t>
      </w:r>
      <w:r w:rsidR="002B477A" w:rsidRPr="00880B44">
        <w:rPr>
          <w:rFonts w:asciiTheme="majorHAnsi" w:hAnsiTheme="majorHAnsi"/>
          <w:sz w:val="24"/>
          <w:szCs w:val="24"/>
        </w:rPr>
        <w:t xml:space="preserve">se va face după </w:t>
      </w:r>
      <w:r w:rsidR="008B7073">
        <w:rPr>
          <w:rFonts w:asciiTheme="majorHAnsi" w:hAnsiTheme="majorHAnsi"/>
          <w:sz w:val="24"/>
          <w:szCs w:val="24"/>
        </w:rPr>
        <w:t xml:space="preserve">100% </w:t>
      </w:r>
      <w:r w:rsidR="009516B5">
        <w:rPr>
          <w:rFonts w:asciiTheme="majorHAnsi" w:hAnsiTheme="majorHAnsi"/>
          <w:sz w:val="24"/>
          <w:szCs w:val="24"/>
        </w:rPr>
        <w:t>la realizarea modului pentru platforma on-line și plasarea lui pe platformă.</w:t>
      </w:r>
    </w:p>
    <w:p w:rsidR="009565EA" w:rsidRPr="00880B44" w:rsidRDefault="005F3F0F" w:rsidP="00880B44">
      <w:pPr>
        <w:spacing w:after="0" w:line="240" w:lineRule="auto"/>
        <w:jc w:val="both"/>
        <w:rPr>
          <w:rFonts w:asciiTheme="majorHAnsi" w:hAnsiTheme="majorHAnsi"/>
          <w:sz w:val="24"/>
          <w:szCs w:val="24"/>
        </w:rPr>
      </w:pPr>
      <w:r w:rsidRPr="00880B44">
        <w:rPr>
          <w:rFonts w:asciiTheme="majorHAnsi" w:hAnsiTheme="majorHAnsi"/>
          <w:sz w:val="24"/>
          <w:szCs w:val="24"/>
        </w:rPr>
        <w:t>Consultan</w:t>
      </w:r>
      <w:r w:rsidR="008B7073">
        <w:rPr>
          <w:rFonts w:asciiTheme="majorHAnsi" w:hAnsiTheme="majorHAnsi"/>
          <w:sz w:val="24"/>
          <w:szCs w:val="24"/>
        </w:rPr>
        <w:t>tul</w:t>
      </w:r>
      <w:r w:rsidRPr="00880B44">
        <w:rPr>
          <w:rFonts w:asciiTheme="majorHAnsi" w:hAnsiTheme="majorHAnsi"/>
          <w:sz w:val="24"/>
          <w:szCs w:val="24"/>
        </w:rPr>
        <w:t xml:space="preserve"> vor</w:t>
      </w:r>
      <w:r w:rsidR="00794B80" w:rsidRPr="00880B44">
        <w:rPr>
          <w:rFonts w:asciiTheme="majorHAnsi" w:hAnsiTheme="majorHAnsi"/>
          <w:sz w:val="24"/>
          <w:szCs w:val="24"/>
        </w:rPr>
        <w:t xml:space="preserve"> </w:t>
      </w:r>
      <w:r w:rsidR="00880B44">
        <w:rPr>
          <w:rFonts w:asciiTheme="majorHAnsi" w:hAnsiTheme="majorHAnsi"/>
          <w:sz w:val="24"/>
          <w:szCs w:val="24"/>
        </w:rPr>
        <w:t>agrea activitățile cu</w:t>
      </w:r>
      <w:r w:rsidR="00794B80" w:rsidRPr="00880B44">
        <w:rPr>
          <w:rFonts w:asciiTheme="majorHAnsi" w:hAnsiTheme="majorHAnsi"/>
          <w:sz w:val="24"/>
          <w:szCs w:val="24"/>
        </w:rPr>
        <w:t xml:space="preserve"> </w:t>
      </w:r>
      <w:r w:rsidR="00517720">
        <w:rPr>
          <w:rFonts w:asciiTheme="majorHAnsi" w:hAnsiTheme="majorHAnsi"/>
          <w:sz w:val="24"/>
          <w:szCs w:val="24"/>
        </w:rPr>
        <w:t>Managerul de program din cadrul Centrului PAS</w:t>
      </w:r>
      <w:r w:rsidR="00794B80" w:rsidRPr="00880B44">
        <w:rPr>
          <w:rFonts w:asciiTheme="majorHAnsi" w:hAnsiTheme="majorHAnsi"/>
          <w:sz w:val="24"/>
          <w:szCs w:val="24"/>
        </w:rPr>
        <w:t xml:space="preserve"> și </w:t>
      </w:r>
      <w:r w:rsidR="00880B44">
        <w:rPr>
          <w:rFonts w:asciiTheme="majorHAnsi" w:hAnsiTheme="majorHAnsi"/>
          <w:sz w:val="24"/>
          <w:szCs w:val="24"/>
        </w:rPr>
        <w:t>v</w:t>
      </w:r>
      <w:r w:rsidR="008B7073">
        <w:rPr>
          <w:rFonts w:asciiTheme="majorHAnsi" w:hAnsiTheme="majorHAnsi"/>
          <w:sz w:val="24"/>
          <w:szCs w:val="24"/>
        </w:rPr>
        <w:t xml:space="preserve">a </w:t>
      </w:r>
      <w:r w:rsidR="00880B44">
        <w:rPr>
          <w:rFonts w:asciiTheme="majorHAnsi" w:hAnsiTheme="majorHAnsi"/>
          <w:sz w:val="24"/>
          <w:szCs w:val="24"/>
        </w:rPr>
        <w:t>lucr</w:t>
      </w:r>
      <w:bookmarkStart w:id="0" w:name="_GoBack"/>
      <w:bookmarkEnd w:id="0"/>
      <w:r w:rsidR="00880B44">
        <w:rPr>
          <w:rFonts w:asciiTheme="majorHAnsi" w:hAnsiTheme="majorHAnsi"/>
          <w:sz w:val="24"/>
          <w:szCs w:val="24"/>
        </w:rPr>
        <w:t xml:space="preserve">a </w:t>
      </w:r>
      <w:r w:rsidR="00A85E6D" w:rsidRPr="00880B44">
        <w:rPr>
          <w:rFonts w:asciiTheme="majorHAnsi" w:hAnsiTheme="majorHAnsi"/>
          <w:sz w:val="24"/>
          <w:szCs w:val="24"/>
        </w:rPr>
        <w:t>în strânsă colaborare</w:t>
      </w:r>
      <w:r w:rsidR="00794B80" w:rsidRPr="00880B44">
        <w:rPr>
          <w:rFonts w:asciiTheme="majorHAnsi" w:hAnsiTheme="majorHAnsi"/>
          <w:sz w:val="24"/>
          <w:szCs w:val="24"/>
        </w:rPr>
        <w:t xml:space="preserve"> cu </w:t>
      </w:r>
      <w:r w:rsidR="008B7073">
        <w:rPr>
          <w:rFonts w:asciiTheme="majorHAnsi" w:hAnsiTheme="majorHAnsi"/>
          <w:sz w:val="24"/>
          <w:szCs w:val="24"/>
        </w:rPr>
        <w:t>echipa UORN.</w:t>
      </w:r>
    </w:p>
    <w:sectPr w:rsidR="009565EA" w:rsidRPr="00880B44" w:rsidSect="009C42E1">
      <w:pgSz w:w="11906" w:h="16838" w:code="9"/>
      <w:pgMar w:top="1411" w:right="1411" w:bottom="1411" w:left="141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732" w:rsidRDefault="00232732" w:rsidP="006134C2">
      <w:pPr>
        <w:spacing w:after="0" w:line="240" w:lineRule="auto"/>
      </w:pPr>
      <w:r>
        <w:separator/>
      </w:r>
    </w:p>
  </w:endnote>
  <w:endnote w:type="continuationSeparator" w:id="0">
    <w:p w:rsidR="00232732" w:rsidRDefault="00232732" w:rsidP="0061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732" w:rsidRDefault="00232732" w:rsidP="006134C2">
      <w:pPr>
        <w:spacing w:after="0" w:line="240" w:lineRule="auto"/>
      </w:pPr>
      <w:r w:rsidRPr="006134C2">
        <w:rPr>
          <w:color w:val="000000"/>
        </w:rPr>
        <w:separator/>
      </w:r>
    </w:p>
  </w:footnote>
  <w:footnote w:type="continuationSeparator" w:id="0">
    <w:p w:rsidR="00232732" w:rsidRDefault="00232732" w:rsidP="0061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F88"/>
    <w:multiLevelType w:val="multilevel"/>
    <w:tmpl w:val="D06444BE"/>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numFmt w:val="bullet"/>
      <w:lvlText w:val="-"/>
      <w:lvlJc w:val="left"/>
      <w:pPr>
        <w:ind w:left="2610" w:hanging="360"/>
      </w:pPr>
      <w:rPr>
        <w:rFonts w:ascii="Cambria" w:eastAsia="Calibri" w:hAnsi="Cambria" w:cs="Times New Roman" w:hint="default"/>
      </w:r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169D2AFE"/>
    <w:multiLevelType w:val="hybridMultilevel"/>
    <w:tmpl w:val="25301860"/>
    <w:lvl w:ilvl="0" w:tplc="D002772A">
      <w:start w:val="2"/>
      <w:numFmt w:val="decimal"/>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B6089"/>
    <w:multiLevelType w:val="hybridMultilevel"/>
    <w:tmpl w:val="A238E638"/>
    <w:lvl w:ilvl="0" w:tplc="122EC0F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547AD0"/>
    <w:multiLevelType w:val="multilevel"/>
    <w:tmpl w:val="A57C14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AF2163"/>
    <w:multiLevelType w:val="hybridMultilevel"/>
    <w:tmpl w:val="1B1A37F2"/>
    <w:lvl w:ilvl="0" w:tplc="A126D2C2">
      <w:start w:val="1"/>
      <w:numFmt w:val="bullet"/>
      <w:lvlText w:val="-"/>
      <w:lvlJc w:val="left"/>
      <w:pPr>
        <w:ind w:left="720" w:hanging="360"/>
      </w:pPr>
      <w:rPr>
        <w:rFonts w:ascii="Cambria" w:eastAsiaTheme="minorHAnsi" w:hAnsi="Cambria"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4A5377"/>
    <w:multiLevelType w:val="multilevel"/>
    <w:tmpl w:val="D06444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096871"/>
    <w:multiLevelType w:val="hybridMultilevel"/>
    <w:tmpl w:val="6A3E5186"/>
    <w:lvl w:ilvl="0" w:tplc="D064356C">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52188"/>
    <w:multiLevelType w:val="hybridMultilevel"/>
    <w:tmpl w:val="4D844F16"/>
    <w:lvl w:ilvl="0" w:tplc="8640C0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C78FD"/>
    <w:multiLevelType w:val="multilevel"/>
    <w:tmpl w:val="AC3C11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1A5A7B"/>
    <w:multiLevelType w:val="hybridMultilevel"/>
    <w:tmpl w:val="C8CA7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81882"/>
    <w:multiLevelType w:val="hybridMultilevel"/>
    <w:tmpl w:val="D23CE05E"/>
    <w:lvl w:ilvl="0" w:tplc="3B5CADB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903BF4"/>
    <w:multiLevelType w:val="hybridMultilevel"/>
    <w:tmpl w:val="8D6A9D6A"/>
    <w:lvl w:ilvl="0" w:tplc="D064356C">
      <w:numFmt w:val="bullet"/>
      <w:lvlText w:val="-"/>
      <w:lvlJc w:val="left"/>
      <w:pPr>
        <w:ind w:left="780" w:hanging="360"/>
      </w:pPr>
      <w:rPr>
        <w:rFonts w:ascii="Cambria" w:eastAsia="Calibri" w:hAnsi="Cambria"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2566697"/>
    <w:multiLevelType w:val="multilevel"/>
    <w:tmpl w:val="EB42DE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895EC4"/>
    <w:multiLevelType w:val="hybridMultilevel"/>
    <w:tmpl w:val="CD560076"/>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7B21"/>
    <w:multiLevelType w:val="hybridMultilevel"/>
    <w:tmpl w:val="B90EC4D6"/>
    <w:lvl w:ilvl="0" w:tplc="0B4E0CC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8387F"/>
    <w:multiLevelType w:val="multilevel"/>
    <w:tmpl w:val="A57C14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B34974"/>
    <w:multiLevelType w:val="hybridMultilevel"/>
    <w:tmpl w:val="DC6C9562"/>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B584B"/>
    <w:multiLevelType w:val="hybridMultilevel"/>
    <w:tmpl w:val="DA6AC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4202FA8"/>
    <w:multiLevelType w:val="hybridMultilevel"/>
    <w:tmpl w:val="362EFDE8"/>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15"/>
  </w:num>
  <w:num w:numId="5">
    <w:abstractNumId w:val="16"/>
  </w:num>
  <w:num w:numId="6">
    <w:abstractNumId w:val="19"/>
  </w:num>
  <w:num w:numId="7">
    <w:abstractNumId w:val="6"/>
  </w:num>
  <w:num w:numId="8">
    <w:abstractNumId w:val="13"/>
  </w:num>
  <w:num w:numId="9">
    <w:abstractNumId w:val="11"/>
  </w:num>
  <w:num w:numId="10">
    <w:abstractNumId w:val="1"/>
  </w:num>
  <w:num w:numId="11">
    <w:abstractNumId w:val="7"/>
  </w:num>
  <w:num w:numId="12">
    <w:abstractNumId w:val="3"/>
  </w:num>
  <w:num w:numId="13">
    <w:abstractNumId w:val="5"/>
  </w:num>
  <w:num w:numId="14">
    <w:abstractNumId w:val="0"/>
  </w:num>
  <w:num w:numId="15">
    <w:abstractNumId w:val="17"/>
  </w:num>
  <w:num w:numId="16">
    <w:abstractNumId w:val="18"/>
  </w:num>
  <w:num w:numId="17">
    <w:abstractNumId w:val="14"/>
  </w:num>
  <w:num w:numId="18">
    <w:abstractNumId w:val="2"/>
  </w:num>
  <w:num w:numId="19">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C2"/>
    <w:rsid w:val="000104B5"/>
    <w:rsid w:val="00014AA2"/>
    <w:rsid w:val="00074FE0"/>
    <w:rsid w:val="00085E21"/>
    <w:rsid w:val="00101CDE"/>
    <w:rsid w:val="00110C53"/>
    <w:rsid w:val="00113C16"/>
    <w:rsid w:val="00133496"/>
    <w:rsid w:val="0013360F"/>
    <w:rsid w:val="00154053"/>
    <w:rsid w:val="00174E8C"/>
    <w:rsid w:val="00196DB5"/>
    <w:rsid w:val="001E1BF4"/>
    <w:rsid w:val="00232732"/>
    <w:rsid w:val="00233A6B"/>
    <w:rsid w:val="002A7911"/>
    <w:rsid w:val="002B477A"/>
    <w:rsid w:val="002E7135"/>
    <w:rsid w:val="00374688"/>
    <w:rsid w:val="00424490"/>
    <w:rsid w:val="0043528F"/>
    <w:rsid w:val="0044021F"/>
    <w:rsid w:val="00490B38"/>
    <w:rsid w:val="004A607E"/>
    <w:rsid w:val="004B0899"/>
    <w:rsid w:val="004B23F3"/>
    <w:rsid w:val="004B64E9"/>
    <w:rsid w:val="004F722A"/>
    <w:rsid w:val="00501231"/>
    <w:rsid w:val="00503443"/>
    <w:rsid w:val="00504B74"/>
    <w:rsid w:val="00517720"/>
    <w:rsid w:val="00524D54"/>
    <w:rsid w:val="005357F8"/>
    <w:rsid w:val="00566FC2"/>
    <w:rsid w:val="005A3710"/>
    <w:rsid w:val="005C6B19"/>
    <w:rsid w:val="005F3F0F"/>
    <w:rsid w:val="00613353"/>
    <w:rsid w:val="006134C2"/>
    <w:rsid w:val="0068448D"/>
    <w:rsid w:val="00687396"/>
    <w:rsid w:val="006B17C3"/>
    <w:rsid w:val="006D75AF"/>
    <w:rsid w:val="006E17A8"/>
    <w:rsid w:val="006F285A"/>
    <w:rsid w:val="007176AD"/>
    <w:rsid w:val="00721C25"/>
    <w:rsid w:val="0072310C"/>
    <w:rsid w:val="00723EB4"/>
    <w:rsid w:val="00725072"/>
    <w:rsid w:val="00726EBB"/>
    <w:rsid w:val="00741C5A"/>
    <w:rsid w:val="007532E8"/>
    <w:rsid w:val="00782A5D"/>
    <w:rsid w:val="00794B80"/>
    <w:rsid w:val="007B0BB0"/>
    <w:rsid w:val="007E0647"/>
    <w:rsid w:val="008068A4"/>
    <w:rsid w:val="00843AF0"/>
    <w:rsid w:val="00845E69"/>
    <w:rsid w:val="00846203"/>
    <w:rsid w:val="00880B44"/>
    <w:rsid w:val="008933F7"/>
    <w:rsid w:val="008936D8"/>
    <w:rsid w:val="00895A3D"/>
    <w:rsid w:val="008B7073"/>
    <w:rsid w:val="008B7C93"/>
    <w:rsid w:val="008D2A5A"/>
    <w:rsid w:val="008D3967"/>
    <w:rsid w:val="008F2E84"/>
    <w:rsid w:val="009516B5"/>
    <w:rsid w:val="009565EA"/>
    <w:rsid w:val="00961CD5"/>
    <w:rsid w:val="00987888"/>
    <w:rsid w:val="009951A3"/>
    <w:rsid w:val="009A37B9"/>
    <w:rsid w:val="009A3D7E"/>
    <w:rsid w:val="009C42E1"/>
    <w:rsid w:val="00A1709E"/>
    <w:rsid w:val="00A37107"/>
    <w:rsid w:val="00A85E6D"/>
    <w:rsid w:val="00A86A76"/>
    <w:rsid w:val="00A95177"/>
    <w:rsid w:val="00AA7DD6"/>
    <w:rsid w:val="00AC03D4"/>
    <w:rsid w:val="00AC23D3"/>
    <w:rsid w:val="00AC31AD"/>
    <w:rsid w:val="00AE301D"/>
    <w:rsid w:val="00AE37ED"/>
    <w:rsid w:val="00B46D00"/>
    <w:rsid w:val="00B71399"/>
    <w:rsid w:val="00B872DE"/>
    <w:rsid w:val="00BA4086"/>
    <w:rsid w:val="00BA4A4D"/>
    <w:rsid w:val="00BB02BB"/>
    <w:rsid w:val="00C05B0B"/>
    <w:rsid w:val="00C10970"/>
    <w:rsid w:val="00C201E5"/>
    <w:rsid w:val="00C9052A"/>
    <w:rsid w:val="00D772C8"/>
    <w:rsid w:val="00DC3EDE"/>
    <w:rsid w:val="00DD47D8"/>
    <w:rsid w:val="00E0728B"/>
    <w:rsid w:val="00E26866"/>
    <w:rsid w:val="00E31C69"/>
    <w:rsid w:val="00E45FC0"/>
    <w:rsid w:val="00E92DB8"/>
    <w:rsid w:val="00E94E5F"/>
    <w:rsid w:val="00EA2C67"/>
    <w:rsid w:val="00EE7945"/>
    <w:rsid w:val="00F21E94"/>
    <w:rsid w:val="00F539C4"/>
    <w:rsid w:val="00F94169"/>
    <w:rsid w:val="00FB755A"/>
    <w:rsid w:val="00FC243F"/>
    <w:rsid w:val="00FE7E29"/>
    <w:rsid w:val="00FF5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04F7"/>
  <w15:docId w15:val="{8B914DD6-B53D-4E28-BE9C-DF9EB4A2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o-RO"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34C2"/>
    <w:pPr>
      <w:suppressAutoHyphens/>
    </w:pPr>
  </w:style>
  <w:style w:type="paragraph" w:styleId="Heading1">
    <w:name w:val="heading 1"/>
    <w:basedOn w:val="Normal"/>
    <w:next w:val="Normal"/>
    <w:link w:val="Heading1Char"/>
    <w:uiPriority w:val="9"/>
    <w:qFormat/>
    <w:rsid w:val="009C42E1"/>
    <w:pPr>
      <w:keepNext/>
      <w:keepLines/>
      <w:pBdr>
        <w:bottom w:val="single" w:sz="4" w:space="1" w:color="4F81BD" w:themeColor="accent1"/>
      </w:pBdr>
      <w:suppressAutoHyphens w:val="0"/>
      <w:autoSpaceDN/>
      <w:spacing w:before="400" w:after="40" w:line="240" w:lineRule="auto"/>
      <w:textAlignment w:val="auto"/>
      <w:outlineLvl w:val="0"/>
    </w:pPr>
    <w:rPr>
      <w:rFonts w:asciiTheme="majorHAnsi" w:eastAsiaTheme="majorEastAsia" w:hAnsiTheme="majorHAnsi" w:cstheme="majorBidi"/>
      <w:color w:val="365F91" w:themeColor="accent1" w:themeShade="BF"/>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6134C2"/>
    <w:pPr>
      <w:ind w:left="720"/>
    </w:pPr>
  </w:style>
  <w:style w:type="paragraph" w:customStyle="1" w:styleId="Default">
    <w:name w:val="Default"/>
    <w:rsid w:val="006134C2"/>
    <w:pPr>
      <w:autoSpaceDE w:val="0"/>
      <w:spacing w:after="0" w:line="240" w:lineRule="auto"/>
      <w:textAlignment w:val="auto"/>
    </w:pPr>
    <w:rPr>
      <w:rFonts w:ascii="Georgia" w:hAnsi="Georgia" w:cs="Georgia"/>
      <w:color w:val="000000"/>
      <w:sz w:val="24"/>
      <w:szCs w:val="24"/>
      <w:lang w:val="en-US"/>
    </w:rPr>
  </w:style>
  <w:style w:type="character" w:customStyle="1" w:styleId="Heading1Char">
    <w:name w:val="Heading 1 Char"/>
    <w:basedOn w:val="DefaultParagraphFont"/>
    <w:link w:val="Heading1"/>
    <w:uiPriority w:val="9"/>
    <w:rsid w:val="009C42E1"/>
    <w:rPr>
      <w:rFonts w:asciiTheme="majorHAnsi" w:eastAsiaTheme="majorEastAsia" w:hAnsiTheme="majorHAnsi" w:cstheme="majorBidi"/>
      <w:color w:val="365F91" w:themeColor="accent1" w:themeShade="BF"/>
      <w:sz w:val="36"/>
      <w:szCs w:val="36"/>
      <w:lang w:val="en-US"/>
    </w:rPr>
  </w:style>
  <w:style w:type="paragraph" w:styleId="Header">
    <w:name w:val="header"/>
    <w:basedOn w:val="Normal"/>
    <w:link w:val="HeaderChar"/>
    <w:uiPriority w:val="99"/>
    <w:unhideWhenUsed/>
    <w:rsid w:val="009C4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E1"/>
  </w:style>
  <w:style w:type="paragraph" w:styleId="Footer">
    <w:name w:val="footer"/>
    <w:basedOn w:val="Normal"/>
    <w:link w:val="FooterChar"/>
    <w:uiPriority w:val="99"/>
    <w:unhideWhenUsed/>
    <w:rsid w:val="009C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E1"/>
  </w:style>
  <w:style w:type="character" w:styleId="LineNumber">
    <w:name w:val="line number"/>
    <w:basedOn w:val="DefaultParagraphFont"/>
    <w:uiPriority w:val="99"/>
    <w:semiHidden/>
    <w:unhideWhenUsed/>
    <w:rsid w:val="009C42E1"/>
  </w:style>
  <w:style w:type="character" w:customStyle="1" w:styleId="longtext">
    <w:name w:val="long_text"/>
    <w:basedOn w:val="DefaultParagraphFont"/>
    <w:rsid w:val="009565EA"/>
  </w:style>
  <w:style w:type="paragraph" w:styleId="BalloonText">
    <w:name w:val="Balloon Text"/>
    <w:basedOn w:val="Normal"/>
    <w:link w:val="BalloonTextChar"/>
    <w:uiPriority w:val="99"/>
    <w:semiHidden/>
    <w:unhideWhenUsed/>
    <w:rsid w:val="00AC0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3D4"/>
    <w:rPr>
      <w:rFonts w:ascii="Segoe UI" w:hAnsi="Segoe UI" w:cs="Segoe UI"/>
      <w:sz w:val="18"/>
      <w:szCs w:val="18"/>
    </w:rPr>
  </w:style>
  <w:style w:type="character" w:customStyle="1" w:styleId="ListParagraphChar">
    <w:name w:val="List Paragraph Char"/>
    <w:aliases w:val="List Paragraph 1 Char"/>
    <w:basedOn w:val="DefaultParagraphFont"/>
    <w:link w:val="ListParagraph"/>
    <w:rsid w:val="00E45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044">
      <w:bodyDiv w:val="1"/>
      <w:marLeft w:val="0"/>
      <w:marRight w:val="0"/>
      <w:marTop w:val="0"/>
      <w:marBottom w:val="0"/>
      <w:divBdr>
        <w:top w:val="none" w:sz="0" w:space="0" w:color="auto"/>
        <w:left w:val="none" w:sz="0" w:space="0" w:color="auto"/>
        <w:bottom w:val="none" w:sz="0" w:space="0" w:color="auto"/>
        <w:right w:val="none" w:sz="0" w:space="0" w:color="auto"/>
      </w:divBdr>
    </w:div>
    <w:div w:id="1125196644">
      <w:bodyDiv w:val="1"/>
      <w:marLeft w:val="0"/>
      <w:marRight w:val="0"/>
      <w:marTop w:val="0"/>
      <w:marBottom w:val="0"/>
      <w:divBdr>
        <w:top w:val="none" w:sz="0" w:space="0" w:color="auto"/>
        <w:left w:val="none" w:sz="0" w:space="0" w:color="auto"/>
        <w:bottom w:val="none" w:sz="0" w:space="0" w:color="auto"/>
        <w:right w:val="none" w:sz="0" w:space="0" w:color="auto"/>
      </w:divBdr>
    </w:div>
    <w:div w:id="204806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6AEF-1997-45DB-8F8B-435A18A1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Tatiana Cotelnic</cp:lastModifiedBy>
  <cp:revision>3</cp:revision>
  <cp:lastPrinted>2015-08-20T15:01:00Z</cp:lastPrinted>
  <dcterms:created xsi:type="dcterms:W3CDTF">2021-06-15T12:46:00Z</dcterms:created>
  <dcterms:modified xsi:type="dcterms:W3CDTF">2021-06-15T13:11:00Z</dcterms:modified>
</cp:coreProperties>
</file>