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5DFB3" w14:textId="77777777" w:rsidR="00ED72EF" w:rsidRPr="00FC0DFF" w:rsidRDefault="00ED72EF" w:rsidP="00B67A0A">
      <w:pPr>
        <w:tabs>
          <w:tab w:val="left" w:pos="5565"/>
        </w:tabs>
        <w:spacing w:after="0" w:line="240" w:lineRule="auto"/>
        <w:jc w:val="center"/>
        <w:rPr>
          <w:rFonts w:ascii="Cambria" w:eastAsia="Times New Roman" w:hAnsi="Cambria" w:cs="Times New Roman"/>
          <w:b/>
          <w:sz w:val="24"/>
          <w:szCs w:val="24"/>
        </w:rPr>
      </w:pPr>
      <w:r w:rsidRPr="00FC0DFF">
        <w:rPr>
          <w:rFonts w:ascii="Cambria" w:eastAsia="Times New Roman" w:hAnsi="Cambria" w:cs="Times New Roman"/>
          <w:b/>
          <w:sz w:val="24"/>
          <w:szCs w:val="24"/>
        </w:rPr>
        <w:t>TERMENI DE REFERINŢĂ</w:t>
      </w:r>
    </w:p>
    <w:p w14:paraId="07C3A023" w14:textId="6192207E" w:rsidR="00ED72EF" w:rsidRPr="00FC0DFF" w:rsidRDefault="00A5198C" w:rsidP="00B67A0A">
      <w:pPr>
        <w:spacing w:after="0" w:line="240" w:lineRule="auto"/>
        <w:jc w:val="center"/>
        <w:rPr>
          <w:rFonts w:ascii="Cambria" w:eastAsia="Calibri" w:hAnsi="Cambria" w:cs="Times New Roman"/>
          <w:sz w:val="24"/>
          <w:szCs w:val="24"/>
          <w:lang w:eastAsia="en-US"/>
        </w:rPr>
      </w:pPr>
      <w:r w:rsidRPr="00FC0DFF">
        <w:rPr>
          <w:rFonts w:ascii="Cambria" w:eastAsia="Calibri" w:hAnsi="Cambria" w:cs="Times New Roman"/>
          <w:sz w:val="24"/>
          <w:szCs w:val="24"/>
          <w:lang w:eastAsia="en-US"/>
        </w:rPr>
        <w:t>Consultanți Individuali pentru prestarea serviciilor de traducere</w:t>
      </w:r>
      <w:r w:rsidR="00FC58AC" w:rsidRPr="00FC0DFF">
        <w:rPr>
          <w:rFonts w:ascii="Cambria" w:eastAsia="Calibri" w:hAnsi="Cambria" w:cs="Times New Roman"/>
          <w:sz w:val="24"/>
          <w:szCs w:val="24"/>
          <w:lang w:eastAsia="en-US"/>
        </w:rPr>
        <w:t xml:space="preserve"> </w:t>
      </w:r>
      <w:r w:rsidR="00C41ECA" w:rsidRPr="00FC0DFF">
        <w:rPr>
          <w:rFonts w:ascii="Cambria" w:eastAsia="Calibri" w:hAnsi="Cambria" w:cs="Times New Roman"/>
          <w:sz w:val="24"/>
          <w:szCs w:val="24"/>
          <w:lang w:eastAsia="en-US"/>
        </w:rPr>
        <w:t>simultană și consecutivă</w:t>
      </w:r>
    </w:p>
    <w:p w14:paraId="76E3047A" w14:textId="77777777" w:rsidR="00ED72EF" w:rsidRPr="00FC0DFF" w:rsidRDefault="00ED72EF" w:rsidP="00B67A0A">
      <w:pPr>
        <w:widowControl w:val="0"/>
        <w:shd w:val="clear" w:color="auto" w:fill="FFFFFF"/>
        <w:tabs>
          <w:tab w:val="left" w:pos="288"/>
        </w:tabs>
        <w:autoSpaceDE w:val="0"/>
        <w:autoSpaceDN w:val="0"/>
        <w:adjustRightInd w:val="0"/>
        <w:spacing w:after="0" w:line="240" w:lineRule="auto"/>
        <w:ind w:left="360"/>
        <w:jc w:val="both"/>
        <w:rPr>
          <w:rFonts w:ascii="Cambria" w:hAnsi="Cambria"/>
          <w:b/>
          <w:bCs/>
          <w:spacing w:val="-5"/>
          <w:sz w:val="24"/>
          <w:szCs w:val="24"/>
        </w:rPr>
      </w:pPr>
    </w:p>
    <w:p w14:paraId="7E2FAB23" w14:textId="77777777" w:rsidR="00ED72EF" w:rsidRPr="00FC0DFF" w:rsidRDefault="00ED72EF" w:rsidP="00B67A0A">
      <w:pPr>
        <w:pStyle w:val="List"/>
        <w:numPr>
          <w:ilvl w:val="0"/>
          <w:numId w:val="1"/>
        </w:numPr>
        <w:jc w:val="both"/>
        <w:rPr>
          <w:rFonts w:ascii="Cambria" w:eastAsia="Times New Roman" w:hAnsi="Cambria"/>
          <w:b/>
          <w:lang w:val="ro-RO"/>
        </w:rPr>
      </w:pPr>
      <w:r w:rsidRPr="00FC0DFF">
        <w:rPr>
          <w:rFonts w:ascii="Cambria" w:hAnsi="Cambria"/>
          <w:b/>
          <w:lang w:val="ro-RO"/>
        </w:rPr>
        <w:t xml:space="preserve">Informații generale despre </w:t>
      </w:r>
      <w:r w:rsidR="00A5198C" w:rsidRPr="00FC0DFF">
        <w:rPr>
          <w:rFonts w:ascii="Cambria" w:hAnsi="Cambria"/>
          <w:b/>
          <w:lang w:val="ro-RO"/>
        </w:rPr>
        <w:t>organizație</w:t>
      </w:r>
    </w:p>
    <w:p w14:paraId="05C5506F" w14:textId="77777777" w:rsidR="00B55D3F" w:rsidRPr="00FC0DFF" w:rsidRDefault="00B55D3F" w:rsidP="00B67A0A">
      <w:pPr>
        <w:spacing w:after="0" w:line="240" w:lineRule="auto"/>
        <w:jc w:val="both"/>
        <w:rPr>
          <w:rFonts w:ascii="Cambria" w:hAnsi="Cambria"/>
          <w:sz w:val="24"/>
          <w:szCs w:val="24"/>
        </w:rPr>
      </w:pPr>
      <w:r w:rsidRPr="00FC0DFF">
        <w:rPr>
          <w:rFonts w:ascii="Cambria" w:hAnsi="Cambria"/>
          <w:sz w:val="24"/>
          <w:szCs w:val="24"/>
        </w:rPr>
        <w:t xml:space="preserve">Centrul pentru Politici și Analize în Sănătate (Centrul PAS) este o organizație regională, </w:t>
      </w:r>
      <w:r w:rsidRPr="00FC0DFF">
        <w:rPr>
          <w:rFonts w:ascii="Cambria" w:hAnsi="Cambria" w:cstheme="minorHAnsi"/>
          <w:sz w:val="24"/>
          <w:szCs w:val="24"/>
        </w:rPr>
        <w:t xml:space="preserve">neguvernamentală, independentă </w:t>
      </w:r>
      <w:proofErr w:type="spellStart"/>
      <w:r w:rsidRPr="00FC0DFF">
        <w:rPr>
          <w:rFonts w:ascii="Cambria" w:hAnsi="Cambria" w:cstheme="minorHAnsi"/>
          <w:sz w:val="24"/>
          <w:szCs w:val="24"/>
        </w:rPr>
        <w:t>şi</w:t>
      </w:r>
      <w:proofErr w:type="spellEnd"/>
      <w:r w:rsidRPr="00FC0DFF">
        <w:rPr>
          <w:rFonts w:ascii="Cambria" w:hAnsi="Cambria" w:cstheme="minorHAnsi"/>
          <w:sz w:val="24"/>
          <w:szCs w:val="24"/>
        </w:rPr>
        <w:t xml:space="preserve"> non-profit din Moldova</w:t>
      </w:r>
      <w:r w:rsidRPr="00FC0DFF">
        <w:rPr>
          <w:rFonts w:ascii="Cambria" w:hAnsi="Cambria"/>
          <w:sz w:val="24"/>
          <w:szCs w:val="24"/>
        </w:rPr>
        <w:t xml:space="preserve">, cu angajați </w:t>
      </w:r>
      <w:r w:rsidR="002D3824" w:rsidRPr="00FC0DFF">
        <w:rPr>
          <w:rFonts w:ascii="Cambria" w:hAnsi="Cambria"/>
          <w:sz w:val="24"/>
          <w:szCs w:val="24"/>
        </w:rPr>
        <w:t>profesioniști</w:t>
      </w:r>
      <w:r w:rsidRPr="00FC0DFF">
        <w:rPr>
          <w:rFonts w:ascii="Cambria" w:hAnsi="Cambria"/>
          <w:sz w:val="24"/>
          <w:szCs w:val="24"/>
        </w:rPr>
        <w:t xml:space="preserve"> </w:t>
      </w:r>
      <w:r w:rsidR="002D3824" w:rsidRPr="00FC0DFF">
        <w:rPr>
          <w:rFonts w:ascii="Cambria" w:hAnsi="Cambria"/>
          <w:sz w:val="24"/>
          <w:szCs w:val="24"/>
        </w:rPr>
        <w:t>și</w:t>
      </w:r>
      <w:r w:rsidRPr="00FC0DFF">
        <w:rPr>
          <w:rFonts w:ascii="Cambria" w:hAnsi="Cambria"/>
          <w:sz w:val="24"/>
          <w:szCs w:val="24"/>
        </w:rPr>
        <w:t xml:space="preserve"> înalt calificați ce activează în domeniul sănătății și protecție socială pe parcursul multor ani. </w:t>
      </w:r>
    </w:p>
    <w:p w14:paraId="7DAB6965" w14:textId="77777777" w:rsidR="00B55D3F" w:rsidRPr="00FC0DFF" w:rsidRDefault="00B55D3F" w:rsidP="00B67A0A">
      <w:pPr>
        <w:spacing w:after="0" w:line="240" w:lineRule="auto"/>
        <w:jc w:val="both"/>
        <w:rPr>
          <w:rFonts w:ascii="Cambria" w:hAnsi="Cambria" w:cstheme="minorHAnsi"/>
          <w:sz w:val="24"/>
          <w:szCs w:val="24"/>
        </w:rPr>
      </w:pPr>
      <w:r w:rsidRPr="00FC0DFF">
        <w:rPr>
          <w:rFonts w:ascii="Cambria" w:hAnsi="Cambria"/>
          <w:sz w:val="24"/>
          <w:szCs w:val="24"/>
        </w:rPr>
        <w:t xml:space="preserve">Centrul PAS, </w:t>
      </w:r>
      <w:r w:rsidRPr="00FC0DFF">
        <w:rPr>
          <w:rFonts w:ascii="Cambria" w:hAnsi="Cambria" w:cstheme="minorHAnsi"/>
          <w:sz w:val="24"/>
          <w:szCs w:val="24"/>
        </w:rPr>
        <w:t xml:space="preserve">în colaborare cu Ministerul Sănătății, Ministerul Muncii, Protecției Sociale și Familiei, Organizația Mondială a Sănătății, USMF “Nicolae </w:t>
      </w:r>
      <w:proofErr w:type="spellStart"/>
      <w:r w:rsidRPr="00FC0DFF">
        <w:rPr>
          <w:rFonts w:ascii="Cambria" w:hAnsi="Cambria" w:cstheme="minorHAnsi"/>
          <w:sz w:val="24"/>
          <w:szCs w:val="24"/>
        </w:rPr>
        <w:t>Testemițanu</w:t>
      </w:r>
      <w:proofErr w:type="spellEnd"/>
      <w:r w:rsidRPr="00FC0DFF">
        <w:rPr>
          <w:rFonts w:ascii="Cambria" w:hAnsi="Cambria" w:cstheme="minorHAnsi"/>
          <w:sz w:val="24"/>
          <w:szCs w:val="24"/>
        </w:rPr>
        <w:t xml:space="preserve">”, Școala de Management în Sănătatea Publică, autoritățile publice locale, ONG-uri locale și alți parteneri naționali și </w:t>
      </w:r>
      <w:r w:rsidR="002D3824" w:rsidRPr="00FC0DFF">
        <w:rPr>
          <w:rFonts w:ascii="Cambria" w:hAnsi="Cambria" w:cstheme="minorHAnsi"/>
          <w:sz w:val="24"/>
          <w:szCs w:val="24"/>
        </w:rPr>
        <w:t>internaționali</w:t>
      </w:r>
      <w:r w:rsidRPr="00FC0DFF">
        <w:rPr>
          <w:rFonts w:ascii="Cambria" w:hAnsi="Cambria" w:cstheme="minorHAnsi"/>
          <w:sz w:val="24"/>
          <w:szCs w:val="24"/>
        </w:rPr>
        <w:t>,</w:t>
      </w:r>
      <w:r w:rsidRPr="00FC0DFF">
        <w:rPr>
          <w:rFonts w:ascii="Cambria" w:hAnsi="Cambria"/>
          <w:sz w:val="24"/>
          <w:szCs w:val="24"/>
        </w:rPr>
        <w:t xml:space="preserve"> implementează cu succes programe de sănătate; dezvoltă capacități în domeniile de control al HIV/SIDA, altor maladii sociale; elaborează </w:t>
      </w:r>
      <w:r w:rsidR="002D3824" w:rsidRPr="00FC0DFF">
        <w:rPr>
          <w:rFonts w:ascii="Cambria" w:hAnsi="Cambria"/>
          <w:sz w:val="24"/>
          <w:szCs w:val="24"/>
        </w:rPr>
        <w:t>și</w:t>
      </w:r>
      <w:r w:rsidRPr="00FC0DFF">
        <w:rPr>
          <w:rFonts w:ascii="Cambria" w:hAnsi="Cambria"/>
          <w:sz w:val="24"/>
          <w:szCs w:val="24"/>
        </w:rPr>
        <w:t xml:space="preserve"> implementează studii </w:t>
      </w:r>
      <w:r w:rsidR="002D3824" w:rsidRPr="00FC0DFF">
        <w:rPr>
          <w:rFonts w:ascii="Cambria" w:hAnsi="Cambria"/>
          <w:sz w:val="24"/>
          <w:szCs w:val="24"/>
        </w:rPr>
        <w:t>și</w:t>
      </w:r>
      <w:r w:rsidRPr="00FC0DFF">
        <w:rPr>
          <w:rFonts w:ascii="Cambria" w:hAnsi="Cambria"/>
          <w:sz w:val="24"/>
          <w:szCs w:val="24"/>
        </w:rPr>
        <w:t xml:space="preserve"> cercetări în domeniul sănătății publice; elaborează și implementează campanii de comunicare</w:t>
      </w:r>
      <w:r w:rsidR="00A5198C" w:rsidRPr="00FC0DFF">
        <w:rPr>
          <w:rFonts w:ascii="Cambria" w:hAnsi="Cambria"/>
          <w:sz w:val="24"/>
          <w:szCs w:val="24"/>
        </w:rPr>
        <w:t>.</w:t>
      </w:r>
      <w:r w:rsidR="002D3824" w:rsidRPr="00FC0DFF">
        <w:rPr>
          <w:rFonts w:ascii="Cambria" w:hAnsi="Cambria"/>
          <w:sz w:val="24"/>
          <w:szCs w:val="24"/>
        </w:rPr>
        <w:t xml:space="preserve"> </w:t>
      </w:r>
      <w:r w:rsidRPr="00FC0DFF">
        <w:rPr>
          <w:rFonts w:ascii="Cambria" w:hAnsi="Cambria" w:cstheme="minorHAnsi"/>
          <w:sz w:val="24"/>
          <w:szCs w:val="24"/>
        </w:rPr>
        <w:t xml:space="preserve">Aceste proiecte sunt finanțate de Fondul Global pentru combaterea SIDA, Tuberculozei </w:t>
      </w:r>
      <w:r w:rsidR="002D3824" w:rsidRPr="00FC0DFF">
        <w:rPr>
          <w:rFonts w:ascii="Cambria" w:hAnsi="Cambria" w:cstheme="minorHAnsi"/>
          <w:sz w:val="24"/>
          <w:szCs w:val="24"/>
        </w:rPr>
        <w:t>și</w:t>
      </w:r>
      <w:r w:rsidRPr="00FC0DFF">
        <w:rPr>
          <w:rFonts w:ascii="Cambria" w:hAnsi="Cambria" w:cstheme="minorHAnsi"/>
          <w:sz w:val="24"/>
          <w:szCs w:val="24"/>
        </w:rPr>
        <w:t xml:space="preserve"> Malariei, Banca Mondială, Comisia Europeană, </w:t>
      </w:r>
      <w:r w:rsidR="002D3824" w:rsidRPr="00FC0DFF">
        <w:rPr>
          <w:rFonts w:ascii="Cambria" w:hAnsi="Cambria" w:cstheme="minorHAnsi"/>
          <w:sz w:val="24"/>
          <w:szCs w:val="24"/>
        </w:rPr>
        <w:t>Fundația</w:t>
      </w:r>
      <w:r w:rsidRPr="00FC0DFF">
        <w:rPr>
          <w:rFonts w:ascii="Cambria" w:hAnsi="Cambria" w:cstheme="minorHAnsi"/>
          <w:sz w:val="24"/>
          <w:szCs w:val="24"/>
        </w:rPr>
        <w:t xml:space="preserve"> Soros-Moldova, UNICEF Moldova, </w:t>
      </w:r>
      <w:r w:rsidR="002D3824" w:rsidRPr="00FC0DFF">
        <w:rPr>
          <w:rFonts w:ascii="Cambria" w:hAnsi="Cambria" w:cstheme="minorHAnsi"/>
          <w:sz w:val="24"/>
          <w:szCs w:val="24"/>
        </w:rPr>
        <w:t>Agenția</w:t>
      </w:r>
      <w:r w:rsidRPr="00FC0DFF">
        <w:rPr>
          <w:rFonts w:ascii="Cambria" w:hAnsi="Cambria" w:cstheme="minorHAnsi"/>
          <w:sz w:val="24"/>
          <w:szCs w:val="24"/>
        </w:rPr>
        <w:t xml:space="preserve"> </w:t>
      </w:r>
      <w:r w:rsidR="002D3824" w:rsidRPr="00FC0DFF">
        <w:rPr>
          <w:rFonts w:ascii="Cambria" w:hAnsi="Cambria" w:cstheme="minorHAnsi"/>
          <w:sz w:val="24"/>
          <w:szCs w:val="24"/>
        </w:rPr>
        <w:t>Elvețiană</w:t>
      </w:r>
      <w:r w:rsidRPr="00FC0DFF">
        <w:rPr>
          <w:rFonts w:ascii="Cambria" w:hAnsi="Cambria" w:cstheme="minorHAnsi"/>
          <w:sz w:val="24"/>
          <w:szCs w:val="24"/>
        </w:rPr>
        <w:t xml:space="preserve"> de Dezvoltare, Fondul pentru Dezvoltare Socială al Japoniei, </w:t>
      </w:r>
      <w:proofErr w:type="spellStart"/>
      <w:r w:rsidRPr="00FC0DFF">
        <w:rPr>
          <w:rFonts w:ascii="Cambria" w:hAnsi="Cambria" w:cstheme="minorHAnsi"/>
          <w:sz w:val="24"/>
          <w:szCs w:val="24"/>
        </w:rPr>
        <w:t>Bloomberg</w:t>
      </w:r>
      <w:proofErr w:type="spellEnd"/>
      <w:r w:rsidRPr="00FC0DFF">
        <w:rPr>
          <w:rFonts w:ascii="Cambria" w:hAnsi="Cambria" w:cstheme="minorHAnsi"/>
          <w:sz w:val="24"/>
          <w:szCs w:val="24"/>
        </w:rPr>
        <w:t xml:space="preserve"> </w:t>
      </w:r>
      <w:proofErr w:type="spellStart"/>
      <w:r w:rsidRPr="00FC0DFF">
        <w:rPr>
          <w:rFonts w:ascii="Cambria" w:hAnsi="Cambria" w:cstheme="minorHAnsi"/>
          <w:sz w:val="24"/>
          <w:szCs w:val="24"/>
        </w:rPr>
        <w:t>Philanthropies</w:t>
      </w:r>
      <w:proofErr w:type="spellEnd"/>
      <w:r w:rsidRPr="00FC0DFF">
        <w:rPr>
          <w:rFonts w:ascii="Cambria" w:hAnsi="Cambria" w:cstheme="minorHAnsi"/>
          <w:sz w:val="24"/>
          <w:szCs w:val="24"/>
        </w:rPr>
        <w:t xml:space="preserve"> (</w:t>
      </w:r>
      <w:proofErr w:type="spellStart"/>
      <w:r w:rsidRPr="00FC0DFF">
        <w:rPr>
          <w:rFonts w:ascii="Cambria" w:hAnsi="Cambria" w:cstheme="minorHAnsi"/>
          <w:sz w:val="24"/>
          <w:szCs w:val="24"/>
        </w:rPr>
        <w:t>Campaign</w:t>
      </w:r>
      <w:proofErr w:type="spellEnd"/>
      <w:r w:rsidRPr="00FC0DFF">
        <w:rPr>
          <w:rFonts w:ascii="Cambria" w:hAnsi="Cambria" w:cstheme="minorHAnsi"/>
          <w:sz w:val="24"/>
          <w:szCs w:val="24"/>
        </w:rPr>
        <w:t xml:space="preserve"> for Tobacco - </w:t>
      </w:r>
      <w:proofErr w:type="spellStart"/>
      <w:r w:rsidRPr="00FC0DFF">
        <w:rPr>
          <w:rFonts w:ascii="Cambria" w:hAnsi="Cambria" w:cstheme="minorHAnsi"/>
          <w:sz w:val="24"/>
          <w:szCs w:val="24"/>
        </w:rPr>
        <w:t>Free</w:t>
      </w:r>
      <w:proofErr w:type="spellEnd"/>
      <w:r w:rsidRPr="00FC0DFF">
        <w:rPr>
          <w:rFonts w:ascii="Cambria" w:hAnsi="Cambria" w:cstheme="minorHAnsi"/>
          <w:sz w:val="24"/>
          <w:szCs w:val="24"/>
        </w:rPr>
        <w:t xml:space="preserve"> </w:t>
      </w:r>
      <w:proofErr w:type="spellStart"/>
      <w:r w:rsidRPr="00FC0DFF">
        <w:rPr>
          <w:rFonts w:ascii="Cambria" w:hAnsi="Cambria" w:cstheme="minorHAnsi"/>
          <w:sz w:val="24"/>
          <w:szCs w:val="24"/>
        </w:rPr>
        <w:t>Kids</w:t>
      </w:r>
      <w:proofErr w:type="spellEnd"/>
      <w:r w:rsidRPr="00FC0DFF">
        <w:rPr>
          <w:rFonts w:ascii="Cambria" w:hAnsi="Cambria" w:cstheme="minorHAnsi"/>
          <w:sz w:val="24"/>
          <w:szCs w:val="24"/>
        </w:rPr>
        <w:t xml:space="preserve"> și Tobacco - </w:t>
      </w:r>
      <w:proofErr w:type="spellStart"/>
      <w:r w:rsidRPr="00FC0DFF">
        <w:rPr>
          <w:rFonts w:ascii="Cambria" w:hAnsi="Cambria" w:cstheme="minorHAnsi"/>
          <w:sz w:val="24"/>
          <w:szCs w:val="24"/>
        </w:rPr>
        <w:t>Free</w:t>
      </w:r>
      <w:proofErr w:type="spellEnd"/>
      <w:r w:rsidRPr="00FC0DFF">
        <w:rPr>
          <w:rFonts w:ascii="Cambria" w:hAnsi="Cambria" w:cstheme="minorHAnsi"/>
          <w:sz w:val="24"/>
          <w:szCs w:val="24"/>
        </w:rPr>
        <w:t xml:space="preserve"> </w:t>
      </w:r>
      <w:proofErr w:type="spellStart"/>
      <w:r w:rsidRPr="00FC0DFF">
        <w:rPr>
          <w:rFonts w:ascii="Cambria" w:hAnsi="Cambria" w:cstheme="minorHAnsi"/>
          <w:sz w:val="24"/>
          <w:szCs w:val="24"/>
        </w:rPr>
        <w:t>Kids</w:t>
      </w:r>
      <w:proofErr w:type="spellEnd"/>
      <w:r w:rsidRPr="00FC0DFF">
        <w:rPr>
          <w:rFonts w:ascii="Cambria" w:hAnsi="Cambria" w:cstheme="minorHAnsi"/>
          <w:sz w:val="24"/>
          <w:szCs w:val="24"/>
        </w:rPr>
        <w:t xml:space="preserve"> </w:t>
      </w:r>
      <w:proofErr w:type="spellStart"/>
      <w:r w:rsidRPr="00FC0DFF">
        <w:rPr>
          <w:rFonts w:ascii="Cambria" w:hAnsi="Cambria" w:cstheme="minorHAnsi"/>
          <w:sz w:val="24"/>
          <w:szCs w:val="24"/>
        </w:rPr>
        <w:t>Action</w:t>
      </w:r>
      <w:proofErr w:type="spellEnd"/>
      <w:r w:rsidRPr="00FC0DFF">
        <w:rPr>
          <w:rFonts w:ascii="Cambria" w:hAnsi="Cambria" w:cstheme="minorHAnsi"/>
          <w:sz w:val="24"/>
          <w:szCs w:val="24"/>
        </w:rPr>
        <w:t xml:space="preserve"> Fund) </w:t>
      </w:r>
      <w:r w:rsidR="002D3824" w:rsidRPr="00FC0DFF">
        <w:rPr>
          <w:rFonts w:ascii="Cambria" w:hAnsi="Cambria" w:cstheme="minorHAnsi"/>
          <w:sz w:val="24"/>
          <w:szCs w:val="24"/>
        </w:rPr>
        <w:t>și</w:t>
      </w:r>
      <w:r w:rsidRPr="00FC0DFF">
        <w:rPr>
          <w:rFonts w:ascii="Cambria" w:hAnsi="Cambria" w:cstheme="minorHAnsi"/>
          <w:sz w:val="24"/>
          <w:szCs w:val="24"/>
        </w:rPr>
        <w:t xml:space="preserve"> </w:t>
      </w:r>
      <w:r w:rsidR="002D3824" w:rsidRPr="00FC0DFF">
        <w:rPr>
          <w:rFonts w:ascii="Cambria" w:hAnsi="Cambria" w:cstheme="minorHAnsi"/>
          <w:sz w:val="24"/>
          <w:szCs w:val="24"/>
        </w:rPr>
        <w:t>alții</w:t>
      </w:r>
      <w:r w:rsidRPr="00FC0DFF">
        <w:rPr>
          <w:rFonts w:ascii="Cambria" w:hAnsi="Cambria" w:cstheme="minorHAnsi"/>
          <w:sz w:val="24"/>
          <w:szCs w:val="24"/>
        </w:rPr>
        <w:t xml:space="preserve">. Centrul PAS a fost desemnat </w:t>
      </w:r>
      <w:r w:rsidR="002D3824" w:rsidRPr="00FC0DFF">
        <w:rPr>
          <w:rFonts w:ascii="Cambria" w:hAnsi="Cambria" w:cstheme="minorHAnsi"/>
          <w:sz w:val="24"/>
          <w:szCs w:val="24"/>
        </w:rPr>
        <w:t>și</w:t>
      </w:r>
      <w:r w:rsidRPr="00FC0DFF">
        <w:rPr>
          <w:rFonts w:ascii="Cambria" w:hAnsi="Cambria" w:cstheme="minorHAnsi"/>
          <w:sz w:val="24"/>
          <w:szCs w:val="24"/>
        </w:rPr>
        <w:t xml:space="preserve"> aprobat în calitate de Recipient Principal al granturilor Fondului Global pe domeniile controlului tuberculozei. </w:t>
      </w:r>
    </w:p>
    <w:p w14:paraId="33F734F0" w14:textId="77777777" w:rsidR="00B55D3F" w:rsidRPr="00FC0DFF" w:rsidRDefault="00B55D3F" w:rsidP="00B67A0A">
      <w:pPr>
        <w:spacing w:after="0" w:line="240" w:lineRule="auto"/>
        <w:jc w:val="both"/>
        <w:rPr>
          <w:rFonts w:ascii="Cambria" w:hAnsi="Cambria"/>
          <w:sz w:val="24"/>
          <w:szCs w:val="24"/>
        </w:rPr>
      </w:pPr>
      <w:r w:rsidRPr="00FC0DFF">
        <w:rPr>
          <w:rFonts w:ascii="Cambria" w:hAnsi="Cambria"/>
          <w:sz w:val="24"/>
          <w:szCs w:val="24"/>
        </w:rPr>
        <w:t xml:space="preserve">Activitatea regională a Centrului PAS include transformarea sectorului sănătății orientat spre pacient în 11 țări din Europa de Est și din Asia centrală: Armenia, Azerbaidjan, Belarus, Georgia, Kazahstan, Kârgâzstan, Republica Moldova, Tadjikistan, Turkmenistan, Ucraina și Uzbekistan. </w:t>
      </w:r>
    </w:p>
    <w:p w14:paraId="2DB6AEBC" w14:textId="77777777" w:rsidR="00B55D3F" w:rsidRPr="00FC0DFF" w:rsidRDefault="00B55D3F" w:rsidP="00B67A0A">
      <w:pPr>
        <w:spacing w:after="0" w:line="240" w:lineRule="auto"/>
        <w:jc w:val="both"/>
        <w:rPr>
          <w:rFonts w:ascii="Cambria" w:hAnsi="Cambria"/>
          <w:b/>
          <w:sz w:val="24"/>
          <w:szCs w:val="24"/>
        </w:rPr>
      </w:pPr>
      <w:r w:rsidRPr="00FC0DFF">
        <w:rPr>
          <w:rFonts w:ascii="Cambria" w:hAnsi="Cambria"/>
          <w:sz w:val="24"/>
          <w:szCs w:val="24"/>
        </w:rPr>
        <w:t>Centrul PAS deține platforma E-Sanatate.MD ce cuprinde portalul de știri "</w:t>
      </w:r>
      <w:r w:rsidR="002D3824" w:rsidRPr="00FC0DFF">
        <w:rPr>
          <w:rFonts w:ascii="Cambria" w:hAnsi="Cambria"/>
          <w:sz w:val="24"/>
          <w:szCs w:val="24"/>
        </w:rPr>
        <w:t>Sănătate</w:t>
      </w:r>
      <w:r w:rsidRPr="00FC0DFF">
        <w:rPr>
          <w:rFonts w:ascii="Cambria" w:hAnsi="Cambria"/>
          <w:sz w:val="24"/>
          <w:szCs w:val="24"/>
        </w:rPr>
        <w:t xml:space="preserve"> Info" ce este un spațiu deschis pentru dezbateri publice în domeniul sănătății, fiind accesibile pentru toate opiniile și problemele societății în Republica Moldova. "</w:t>
      </w:r>
      <w:r w:rsidR="002D3824" w:rsidRPr="00FC0DFF">
        <w:rPr>
          <w:rFonts w:ascii="Cambria" w:hAnsi="Cambria"/>
          <w:sz w:val="24"/>
          <w:szCs w:val="24"/>
        </w:rPr>
        <w:t>Sănătate</w:t>
      </w:r>
      <w:r w:rsidRPr="00FC0DFF">
        <w:rPr>
          <w:rFonts w:ascii="Cambria" w:hAnsi="Cambria"/>
          <w:sz w:val="24"/>
          <w:szCs w:val="24"/>
        </w:rPr>
        <w:t xml:space="preserve"> Info" păstrează integritatea și independența editorială față de orice fel de interese, presiuni politice, comerciale, precum și beneficii personale.</w:t>
      </w:r>
    </w:p>
    <w:p w14:paraId="545A2A14" w14:textId="77777777" w:rsidR="00C8680A" w:rsidRPr="00FC0DFF" w:rsidRDefault="00C8680A" w:rsidP="00B67A0A">
      <w:pPr>
        <w:spacing w:after="0" w:line="240" w:lineRule="auto"/>
        <w:jc w:val="both"/>
        <w:rPr>
          <w:rFonts w:ascii="Cambria" w:hAnsi="Cambria" w:cstheme="minorHAnsi"/>
          <w:sz w:val="24"/>
          <w:szCs w:val="24"/>
        </w:rPr>
      </w:pPr>
    </w:p>
    <w:p w14:paraId="220D1B8E" w14:textId="77777777" w:rsidR="00894BA4" w:rsidRPr="00FC0DFF" w:rsidRDefault="00ED72EF" w:rsidP="00B67A0A">
      <w:pPr>
        <w:pStyle w:val="List"/>
        <w:numPr>
          <w:ilvl w:val="0"/>
          <w:numId w:val="1"/>
        </w:numPr>
        <w:shd w:val="clear" w:color="auto" w:fill="FFFFFF"/>
        <w:jc w:val="both"/>
        <w:rPr>
          <w:rFonts w:ascii="Cambria" w:hAnsi="Cambria" w:cstheme="minorHAnsi"/>
          <w:lang w:val="ro-RO"/>
        </w:rPr>
      </w:pPr>
      <w:r w:rsidRPr="00FC0DFF">
        <w:rPr>
          <w:rFonts w:ascii="Cambria" w:hAnsi="Cambria"/>
          <w:b/>
          <w:lang w:val="ro-RO"/>
        </w:rPr>
        <w:t xml:space="preserve">Obiectivul serviciilor </w:t>
      </w:r>
      <w:r w:rsidR="00EB4115" w:rsidRPr="00FC0DFF">
        <w:rPr>
          <w:rFonts w:ascii="Cambria" w:hAnsi="Cambria"/>
          <w:b/>
          <w:lang w:val="ro-RO"/>
        </w:rPr>
        <w:t>de consultanță</w:t>
      </w:r>
    </w:p>
    <w:p w14:paraId="539738D3" w14:textId="4D00F5C2" w:rsidR="00FC58AC" w:rsidRPr="00FC0DFF" w:rsidRDefault="00ED72EF" w:rsidP="005C2EDD">
      <w:pPr>
        <w:spacing w:after="0" w:line="240" w:lineRule="auto"/>
        <w:jc w:val="both"/>
        <w:rPr>
          <w:rFonts w:ascii="Cambria" w:hAnsi="Cambria"/>
          <w:sz w:val="24"/>
          <w:szCs w:val="24"/>
        </w:rPr>
      </w:pPr>
      <w:r w:rsidRPr="00FC0DFF">
        <w:rPr>
          <w:rFonts w:ascii="Cambria" w:hAnsi="Cambria"/>
          <w:sz w:val="24"/>
          <w:szCs w:val="24"/>
        </w:rPr>
        <w:t xml:space="preserve">Obiectivul </w:t>
      </w:r>
      <w:r w:rsidR="00894BA4" w:rsidRPr="00FC0DFF">
        <w:rPr>
          <w:rFonts w:ascii="Cambria" w:hAnsi="Cambria"/>
          <w:sz w:val="24"/>
          <w:szCs w:val="24"/>
        </w:rPr>
        <w:t xml:space="preserve">serviciilor constă </w:t>
      </w:r>
      <w:r w:rsidRPr="00FC0DFF">
        <w:rPr>
          <w:rFonts w:ascii="Cambria" w:hAnsi="Cambria"/>
          <w:sz w:val="24"/>
          <w:szCs w:val="24"/>
        </w:rPr>
        <w:t xml:space="preserve">în </w:t>
      </w:r>
      <w:r w:rsidR="00A5198C" w:rsidRPr="00FC0DFF">
        <w:rPr>
          <w:rFonts w:ascii="Cambria" w:hAnsi="Cambria"/>
          <w:sz w:val="24"/>
          <w:szCs w:val="24"/>
        </w:rPr>
        <w:t xml:space="preserve">prestarea serviciilor de traducere </w:t>
      </w:r>
      <w:r w:rsidR="005C2EDD" w:rsidRPr="00FC0DFF">
        <w:rPr>
          <w:rFonts w:ascii="Cambria" w:hAnsi="Cambria"/>
          <w:sz w:val="24"/>
          <w:szCs w:val="24"/>
        </w:rPr>
        <w:t xml:space="preserve">simultană și traducere </w:t>
      </w:r>
      <w:r w:rsidR="00C41ECA" w:rsidRPr="00FC0DFF">
        <w:rPr>
          <w:rFonts w:ascii="Cambria" w:hAnsi="Cambria"/>
          <w:sz w:val="24"/>
          <w:szCs w:val="24"/>
        </w:rPr>
        <w:t>consecutivă</w:t>
      </w:r>
      <w:r w:rsidR="005C2EDD" w:rsidRPr="00FC0DFF">
        <w:rPr>
          <w:rFonts w:ascii="Cambria" w:hAnsi="Cambria"/>
          <w:sz w:val="24"/>
          <w:szCs w:val="24"/>
        </w:rPr>
        <w:t xml:space="preserve"> </w:t>
      </w:r>
      <w:r w:rsidR="006901B7" w:rsidRPr="00FC0DFF">
        <w:rPr>
          <w:rFonts w:ascii="Cambria" w:hAnsi="Cambria"/>
          <w:sz w:val="24"/>
          <w:szCs w:val="24"/>
        </w:rPr>
        <w:t xml:space="preserve">din engleză în rusă și vice verso. </w:t>
      </w:r>
      <w:r w:rsidR="00FC58AC" w:rsidRPr="00FC0DFF">
        <w:rPr>
          <w:rFonts w:ascii="Cambria" w:hAnsi="Cambria"/>
          <w:sz w:val="24"/>
          <w:szCs w:val="24"/>
        </w:rPr>
        <w:t xml:space="preserve"> </w:t>
      </w:r>
    </w:p>
    <w:p w14:paraId="6B6BDC7A" w14:textId="77777777" w:rsidR="00ED72EF" w:rsidRPr="00FC0DFF" w:rsidRDefault="00ED72EF" w:rsidP="00B67A0A">
      <w:pPr>
        <w:spacing w:after="0" w:line="240" w:lineRule="auto"/>
        <w:jc w:val="both"/>
        <w:rPr>
          <w:rFonts w:ascii="Cambria" w:eastAsia="Times New Roman" w:hAnsi="Cambria" w:cs="Times New Roman"/>
          <w:sz w:val="24"/>
          <w:szCs w:val="24"/>
          <w:lang w:eastAsia="en-US"/>
        </w:rPr>
      </w:pPr>
    </w:p>
    <w:p w14:paraId="23F62EC1" w14:textId="77777777" w:rsidR="00ED72EF" w:rsidRPr="00FC0DFF" w:rsidRDefault="00894BA4" w:rsidP="00B67A0A">
      <w:pPr>
        <w:pStyle w:val="List"/>
        <w:numPr>
          <w:ilvl w:val="0"/>
          <w:numId w:val="1"/>
        </w:numPr>
        <w:jc w:val="both"/>
        <w:rPr>
          <w:rFonts w:ascii="Cambria" w:hAnsi="Cambria"/>
          <w:b/>
          <w:lang w:val="ro-RO"/>
        </w:rPr>
      </w:pPr>
      <w:r w:rsidRPr="00FC0DFF">
        <w:rPr>
          <w:rFonts w:ascii="Cambria" w:hAnsi="Cambria"/>
          <w:b/>
          <w:lang w:val="ro-RO"/>
        </w:rPr>
        <w:t>Scopul serviciilor</w:t>
      </w:r>
      <w:r w:rsidR="00EB4115" w:rsidRPr="00FC0DFF">
        <w:rPr>
          <w:rFonts w:ascii="Cambria" w:hAnsi="Cambria"/>
          <w:b/>
          <w:lang w:val="ro-RO"/>
        </w:rPr>
        <w:t xml:space="preserve"> de consultanță</w:t>
      </w:r>
    </w:p>
    <w:p w14:paraId="366C7476" w14:textId="35BE7536" w:rsidR="00CC7940" w:rsidRPr="00FC0DFF" w:rsidRDefault="00FC58AC" w:rsidP="00B67A0A">
      <w:pPr>
        <w:spacing w:after="0" w:line="240" w:lineRule="auto"/>
        <w:jc w:val="both"/>
        <w:rPr>
          <w:rFonts w:ascii="Cambria" w:hAnsi="Cambria" w:cstheme="minorHAnsi"/>
          <w:sz w:val="24"/>
          <w:szCs w:val="24"/>
        </w:rPr>
      </w:pPr>
      <w:r w:rsidRPr="00FC0DFF">
        <w:rPr>
          <w:rFonts w:ascii="Cambria" w:hAnsi="Cambria" w:cstheme="minorHAnsi"/>
          <w:sz w:val="24"/>
          <w:szCs w:val="24"/>
        </w:rPr>
        <w:t xml:space="preserve">Consultanții Individuali </w:t>
      </w:r>
      <w:r w:rsidR="00B67A0A" w:rsidRPr="00FC0DFF">
        <w:rPr>
          <w:rFonts w:ascii="Cambria" w:hAnsi="Cambria" w:cstheme="minorHAnsi"/>
          <w:sz w:val="24"/>
          <w:szCs w:val="24"/>
        </w:rPr>
        <w:t xml:space="preserve">incluși în lista scurtă  </w:t>
      </w:r>
      <w:r w:rsidRPr="00FC0DFF">
        <w:rPr>
          <w:rFonts w:ascii="Cambria" w:hAnsi="Cambria" w:cstheme="minorHAnsi"/>
          <w:sz w:val="24"/>
          <w:szCs w:val="24"/>
        </w:rPr>
        <w:t>vor fi contractați</w:t>
      </w:r>
      <w:r w:rsidR="00B67A0A" w:rsidRPr="00FC0DFF">
        <w:rPr>
          <w:rFonts w:ascii="Cambria" w:hAnsi="Cambria" w:cstheme="minorHAnsi"/>
          <w:sz w:val="24"/>
          <w:szCs w:val="24"/>
        </w:rPr>
        <w:t xml:space="preserve"> la necesitate și în dependență de disponibilitatea acestora</w:t>
      </w:r>
      <w:r w:rsidRPr="00FC0DFF">
        <w:rPr>
          <w:rFonts w:ascii="Cambria" w:hAnsi="Cambria" w:cstheme="minorHAnsi"/>
          <w:sz w:val="24"/>
          <w:szCs w:val="24"/>
        </w:rPr>
        <w:t xml:space="preserve"> </w:t>
      </w:r>
      <w:r w:rsidR="00ED72EF" w:rsidRPr="00FC0DFF">
        <w:rPr>
          <w:rFonts w:ascii="Cambria" w:hAnsi="Cambria" w:cstheme="minorHAnsi"/>
          <w:sz w:val="24"/>
          <w:szCs w:val="24"/>
        </w:rPr>
        <w:t>pentru</w:t>
      </w:r>
      <w:r w:rsidR="00CC7940" w:rsidRPr="00FC0DFF">
        <w:rPr>
          <w:rFonts w:ascii="Cambria" w:hAnsi="Cambria" w:cstheme="minorHAnsi"/>
          <w:sz w:val="24"/>
          <w:szCs w:val="24"/>
        </w:rPr>
        <w:t xml:space="preserve">: </w:t>
      </w:r>
    </w:p>
    <w:p w14:paraId="540FA662" w14:textId="11C140F7" w:rsidR="00FC58AC" w:rsidRPr="00FC0DFF" w:rsidRDefault="00FC58AC" w:rsidP="00B67A0A">
      <w:pPr>
        <w:pStyle w:val="ListParagraph"/>
        <w:numPr>
          <w:ilvl w:val="0"/>
          <w:numId w:val="36"/>
        </w:numPr>
        <w:spacing w:after="0" w:line="240" w:lineRule="auto"/>
        <w:ind w:left="142"/>
        <w:jc w:val="both"/>
        <w:rPr>
          <w:rFonts w:ascii="Cambria" w:hAnsi="Cambria" w:cstheme="minorHAnsi"/>
          <w:sz w:val="24"/>
          <w:szCs w:val="24"/>
        </w:rPr>
      </w:pPr>
      <w:r w:rsidRPr="00FC0DFF">
        <w:rPr>
          <w:rFonts w:ascii="Cambria" w:hAnsi="Cambria" w:cstheme="minorHAnsi"/>
          <w:sz w:val="24"/>
          <w:szCs w:val="24"/>
        </w:rPr>
        <w:t>Efectuarea serviciilor de traducere</w:t>
      </w:r>
      <w:r w:rsidR="005C2EDD" w:rsidRPr="00FC0DFF">
        <w:rPr>
          <w:rFonts w:ascii="Cambria" w:hAnsi="Cambria" w:cstheme="minorHAnsi"/>
          <w:sz w:val="24"/>
          <w:szCs w:val="24"/>
        </w:rPr>
        <w:t xml:space="preserve"> simultană</w:t>
      </w:r>
      <w:r w:rsidRPr="00FC0DFF">
        <w:rPr>
          <w:rFonts w:ascii="Cambria" w:hAnsi="Cambria" w:cstheme="minorHAnsi"/>
          <w:sz w:val="24"/>
          <w:szCs w:val="24"/>
        </w:rPr>
        <w:t xml:space="preserve"> </w:t>
      </w:r>
      <w:r w:rsidR="005C2EDD" w:rsidRPr="00FC0DFF">
        <w:rPr>
          <w:rFonts w:ascii="Cambria" w:hAnsi="Cambria" w:cstheme="minorHAnsi"/>
          <w:sz w:val="24"/>
          <w:szCs w:val="24"/>
        </w:rPr>
        <w:t xml:space="preserve">în </w:t>
      </w:r>
      <w:r w:rsidR="00D77F6D" w:rsidRPr="00FC0DFF">
        <w:rPr>
          <w:rFonts w:ascii="Cambria" w:hAnsi="Cambria" w:cstheme="minorHAnsi"/>
          <w:sz w:val="24"/>
          <w:szCs w:val="24"/>
        </w:rPr>
        <w:t>timpul</w:t>
      </w:r>
      <w:r w:rsidR="005C2EDD" w:rsidRPr="00FC0DFF">
        <w:rPr>
          <w:rFonts w:ascii="Cambria" w:hAnsi="Cambria" w:cstheme="minorHAnsi"/>
          <w:sz w:val="24"/>
          <w:szCs w:val="24"/>
        </w:rPr>
        <w:t xml:space="preserve"> </w:t>
      </w:r>
      <w:r w:rsidR="00D77F6D" w:rsidRPr="00FC0DFF">
        <w:rPr>
          <w:rFonts w:ascii="Cambria" w:hAnsi="Cambria" w:cstheme="minorHAnsi"/>
          <w:sz w:val="24"/>
          <w:szCs w:val="24"/>
        </w:rPr>
        <w:t>întrunirilor online</w:t>
      </w:r>
      <w:r w:rsidRPr="00FC0DFF">
        <w:rPr>
          <w:rFonts w:ascii="Cambria" w:hAnsi="Cambria" w:cstheme="minorHAnsi"/>
          <w:sz w:val="24"/>
          <w:szCs w:val="24"/>
        </w:rPr>
        <w:t xml:space="preserve"> </w:t>
      </w:r>
      <w:r w:rsidR="006901B7" w:rsidRPr="00FC0DFF">
        <w:rPr>
          <w:rFonts w:ascii="Cambria" w:hAnsi="Cambria" w:cstheme="minorHAnsi"/>
          <w:sz w:val="24"/>
          <w:szCs w:val="24"/>
        </w:rPr>
        <w:t xml:space="preserve">și a celor față în față </w:t>
      </w:r>
      <w:r w:rsidR="00D77F6D" w:rsidRPr="00FC0DFF">
        <w:rPr>
          <w:rFonts w:ascii="Cambria" w:hAnsi="Cambria" w:cstheme="minorHAnsi"/>
          <w:sz w:val="24"/>
          <w:szCs w:val="24"/>
        </w:rPr>
        <w:t xml:space="preserve">realizate în </w:t>
      </w:r>
      <w:r w:rsidR="005C2EDD" w:rsidRPr="00FC0DFF">
        <w:rPr>
          <w:rFonts w:ascii="Cambria" w:hAnsi="Cambria" w:cstheme="minorHAnsi"/>
          <w:sz w:val="24"/>
          <w:szCs w:val="24"/>
        </w:rPr>
        <w:t xml:space="preserve"> cadrul </w:t>
      </w:r>
      <w:r w:rsidR="00532065" w:rsidRPr="00FC0DFF">
        <w:rPr>
          <w:rFonts w:ascii="Cambria" w:hAnsi="Cambria" w:cstheme="minorHAnsi"/>
          <w:sz w:val="24"/>
          <w:szCs w:val="24"/>
        </w:rPr>
        <w:t xml:space="preserve">proiectelor implementate de Centrul PAS </w:t>
      </w:r>
      <w:r w:rsidRPr="00FC0DFF">
        <w:rPr>
          <w:rFonts w:ascii="Cambria" w:hAnsi="Cambria" w:cstheme="minorHAnsi"/>
          <w:sz w:val="24"/>
          <w:szCs w:val="24"/>
        </w:rPr>
        <w:t xml:space="preserve">la </w:t>
      </w:r>
      <w:r w:rsidR="00532065" w:rsidRPr="00FC0DFF">
        <w:rPr>
          <w:rFonts w:ascii="Cambria" w:hAnsi="Cambria" w:cstheme="minorHAnsi"/>
          <w:sz w:val="24"/>
          <w:szCs w:val="24"/>
        </w:rPr>
        <w:t>solicitarea acestuia și în mărimea disponibilității consultantului</w:t>
      </w:r>
      <w:r w:rsidRPr="00FC0DFF">
        <w:rPr>
          <w:rFonts w:ascii="Cambria" w:hAnsi="Cambria" w:cstheme="minorHAnsi"/>
          <w:sz w:val="24"/>
          <w:szCs w:val="24"/>
        </w:rPr>
        <w:t xml:space="preserve">; </w:t>
      </w:r>
    </w:p>
    <w:p w14:paraId="6616A3E7" w14:textId="12F080AD" w:rsidR="00226EED" w:rsidRPr="00FC0DFF" w:rsidRDefault="005C2EDD" w:rsidP="00B67A0A">
      <w:pPr>
        <w:pStyle w:val="ListParagraph"/>
        <w:numPr>
          <w:ilvl w:val="0"/>
          <w:numId w:val="36"/>
        </w:numPr>
        <w:spacing w:after="0" w:line="240" w:lineRule="auto"/>
        <w:ind w:left="142"/>
        <w:jc w:val="both"/>
        <w:rPr>
          <w:rFonts w:ascii="Cambria" w:hAnsi="Cambria" w:cstheme="minorHAnsi"/>
          <w:sz w:val="24"/>
          <w:szCs w:val="24"/>
        </w:rPr>
      </w:pPr>
      <w:r w:rsidRPr="00FC0DFF">
        <w:rPr>
          <w:rFonts w:ascii="Cambria" w:hAnsi="Cambria" w:cstheme="minorHAnsi"/>
          <w:sz w:val="24"/>
          <w:szCs w:val="24"/>
        </w:rPr>
        <w:t xml:space="preserve">Efectuarea serviciilor de traducere consecutivă </w:t>
      </w:r>
      <w:r w:rsidR="006901B7" w:rsidRPr="00FC0DFF">
        <w:rPr>
          <w:rFonts w:ascii="Cambria" w:hAnsi="Cambria" w:cstheme="minorHAnsi"/>
          <w:sz w:val="24"/>
          <w:szCs w:val="24"/>
        </w:rPr>
        <w:t>în timpul întrunirilor online și a celor față în față realizate în  cadrul proiectelor implementate de Centrul PAS la solicitarea acestuia și în mărimea disponibilității consultantului</w:t>
      </w:r>
      <w:r w:rsidR="00B67A0A" w:rsidRPr="00FC0DFF">
        <w:rPr>
          <w:rFonts w:ascii="Cambria" w:hAnsi="Cambria" w:cstheme="minorHAnsi"/>
          <w:sz w:val="24"/>
          <w:szCs w:val="24"/>
        </w:rPr>
        <w:t>.</w:t>
      </w:r>
    </w:p>
    <w:p w14:paraId="0D9ACF5B" w14:textId="77777777" w:rsidR="00B67A0A" w:rsidRPr="00FC0DFF" w:rsidRDefault="00B67A0A" w:rsidP="00B67A0A">
      <w:pPr>
        <w:pStyle w:val="ListParagraph"/>
        <w:spacing w:after="0" w:line="240" w:lineRule="auto"/>
        <w:ind w:left="142"/>
        <w:jc w:val="both"/>
        <w:rPr>
          <w:rFonts w:ascii="Cambria" w:hAnsi="Cambria" w:cstheme="minorHAnsi"/>
          <w:sz w:val="24"/>
          <w:szCs w:val="24"/>
          <w:lang w:val="en-US"/>
        </w:rPr>
      </w:pPr>
    </w:p>
    <w:p w14:paraId="071181E5" w14:textId="77777777" w:rsidR="00EB4115" w:rsidRPr="00FC0DFF" w:rsidRDefault="00EB4115" w:rsidP="00B67A0A">
      <w:pPr>
        <w:pStyle w:val="List"/>
        <w:numPr>
          <w:ilvl w:val="0"/>
          <w:numId w:val="1"/>
        </w:numPr>
        <w:jc w:val="both"/>
        <w:rPr>
          <w:rFonts w:ascii="Cambria" w:hAnsi="Cambria"/>
          <w:b/>
          <w:lang w:val="ro-RO"/>
        </w:rPr>
      </w:pPr>
      <w:r w:rsidRPr="00FC0DFF">
        <w:rPr>
          <w:rFonts w:ascii="Cambria" w:hAnsi="Cambria"/>
          <w:b/>
          <w:lang w:val="ro-RO"/>
        </w:rPr>
        <w:t>Rezultatele așteptate</w:t>
      </w:r>
    </w:p>
    <w:p w14:paraId="45B0EBA2" w14:textId="24A4C9FC" w:rsidR="00EB4115" w:rsidRPr="00FC0DFF" w:rsidRDefault="00C41ECA" w:rsidP="00B67A0A">
      <w:pPr>
        <w:spacing w:after="0" w:line="240" w:lineRule="auto"/>
        <w:jc w:val="both"/>
        <w:rPr>
          <w:rFonts w:ascii="Cambria" w:hAnsi="Cambria" w:cstheme="minorHAnsi"/>
          <w:sz w:val="24"/>
          <w:szCs w:val="24"/>
        </w:rPr>
      </w:pPr>
      <w:r w:rsidRPr="00FC0DFF">
        <w:rPr>
          <w:rFonts w:ascii="Cambria" w:hAnsi="Cambria"/>
          <w:sz w:val="24"/>
          <w:szCs w:val="24"/>
        </w:rPr>
        <w:t>Consultantul va pregăti și va prezenta persoanei responsabile din cadrul Centrului PAS un raport în care să reflecte serviciile prestate. Consultantul va fi plătit după aprobarea raportului respectiv de către reprezentantul Centrului PAS. Raportul va fi elaborat în limba engleză sau română</w:t>
      </w:r>
      <w:r w:rsidR="00EB4115" w:rsidRPr="00FC0DFF">
        <w:rPr>
          <w:rFonts w:ascii="Cambria" w:hAnsi="Cambria" w:cstheme="minorHAnsi"/>
          <w:sz w:val="24"/>
          <w:szCs w:val="24"/>
        </w:rPr>
        <w:t>;</w:t>
      </w:r>
    </w:p>
    <w:p w14:paraId="2F4C7D98" w14:textId="77777777" w:rsidR="00226EED" w:rsidRPr="00FC0DFF" w:rsidRDefault="00226EED" w:rsidP="00B67A0A">
      <w:pPr>
        <w:spacing w:after="0" w:line="240" w:lineRule="auto"/>
        <w:jc w:val="both"/>
        <w:rPr>
          <w:rFonts w:ascii="Cambria" w:hAnsi="Cambria" w:cstheme="minorHAnsi"/>
          <w:sz w:val="24"/>
          <w:szCs w:val="24"/>
        </w:rPr>
      </w:pPr>
    </w:p>
    <w:p w14:paraId="614C2766" w14:textId="77777777" w:rsidR="00C41ECA" w:rsidRPr="00FC0DFF" w:rsidRDefault="00C41ECA" w:rsidP="006901B7">
      <w:pPr>
        <w:spacing w:after="0" w:line="240" w:lineRule="auto"/>
        <w:jc w:val="both"/>
        <w:rPr>
          <w:rFonts w:ascii="Cambria" w:hAnsi="Cambria"/>
          <w:sz w:val="24"/>
          <w:szCs w:val="24"/>
        </w:rPr>
      </w:pPr>
    </w:p>
    <w:p w14:paraId="5FD582F1" w14:textId="13F426D1" w:rsidR="006901B7" w:rsidRPr="00FC0DFF" w:rsidRDefault="00EB4115" w:rsidP="006901B7">
      <w:pPr>
        <w:spacing w:after="0" w:line="240" w:lineRule="auto"/>
        <w:jc w:val="both"/>
        <w:rPr>
          <w:rFonts w:ascii="Cambria" w:hAnsi="Cambria"/>
          <w:sz w:val="24"/>
          <w:szCs w:val="24"/>
        </w:rPr>
      </w:pPr>
      <w:r w:rsidRPr="00FC0DFF">
        <w:rPr>
          <w:rFonts w:ascii="Cambria" w:hAnsi="Cambria"/>
          <w:sz w:val="24"/>
          <w:szCs w:val="24"/>
        </w:rPr>
        <w:t xml:space="preserve">Consultantului i se solicită să presteze serviciile </w:t>
      </w:r>
      <w:r w:rsidR="006901B7" w:rsidRPr="00FC0DFF">
        <w:rPr>
          <w:rFonts w:ascii="Cambria" w:hAnsi="Cambria"/>
          <w:sz w:val="24"/>
          <w:szCs w:val="24"/>
        </w:rPr>
        <w:t xml:space="preserve">de traducere simultană sau continuă asigurând o calitate înaltă a traducerii </w:t>
      </w:r>
      <w:r w:rsidR="00C41ECA" w:rsidRPr="00FC0DFF">
        <w:rPr>
          <w:rFonts w:ascii="Cambria" w:hAnsi="Cambria"/>
          <w:sz w:val="24"/>
          <w:szCs w:val="24"/>
        </w:rPr>
        <w:t>utilizând</w:t>
      </w:r>
      <w:r w:rsidR="006901B7" w:rsidRPr="00FC0DFF">
        <w:rPr>
          <w:rFonts w:ascii="Cambria" w:hAnsi="Cambria"/>
          <w:sz w:val="24"/>
          <w:szCs w:val="24"/>
        </w:rPr>
        <w:t xml:space="preserve"> </w:t>
      </w:r>
      <w:r w:rsidR="00C41ECA" w:rsidRPr="00FC0DFF">
        <w:rPr>
          <w:rFonts w:ascii="Cambria" w:hAnsi="Cambria"/>
          <w:sz w:val="24"/>
          <w:szCs w:val="24"/>
        </w:rPr>
        <w:t>terminologia</w:t>
      </w:r>
      <w:r w:rsidR="006901B7" w:rsidRPr="00FC0DFF">
        <w:rPr>
          <w:rFonts w:ascii="Cambria" w:hAnsi="Cambria"/>
          <w:sz w:val="24"/>
          <w:szCs w:val="24"/>
        </w:rPr>
        <w:t xml:space="preserve"> corectă și </w:t>
      </w:r>
      <w:r w:rsidRPr="00FC0DFF">
        <w:rPr>
          <w:rFonts w:ascii="Cambria" w:hAnsi="Cambria"/>
          <w:sz w:val="24"/>
          <w:szCs w:val="24"/>
        </w:rPr>
        <w:t>ofer</w:t>
      </w:r>
      <w:r w:rsidR="006901B7" w:rsidRPr="00FC0DFF">
        <w:rPr>
          <w:rFonts w:ascii="Cambria" w:hAnsi="Cambria"/>
          <w:sz w:val="24"/>
          <w:szCs w:val="24"/>
        </w:rPr>
        <w:t>ind</w:t>
      </w:r>
      <w:r w:rsidRPr="00FC0DFF">
        <w:rPr>
          <w:rFonts w:ascii="Cambria" w:hAnsi="Cambria"/>
          <w:sz w:val="24"/>
          <w:szCs w:val="24"/>
        </w:rPr>
        <w:t xml:space="preserve"> nivelul etic </w:t>
      </w:r>
      <w:r w:rsidR="00226EED" w:rsidRPr="00FC0DFF">
        <w:rPr>
          <w:rFonts w:ascii="Cambria" w:hAnsi="Cambria"/>
          <w:sz w:val="24"/>
          <w:szCs w:val="24"/>
        </w:rPr>
        <w:t>și</w:t>
      </w:r>
      <w:r w:rsidRPr="00FC0DFF">
        <w:rPr>
          <w:rFonts w:ascii="Cambria" w:hAnsi="Cambria"/>
          <w:sz w:val="24"/>
          <w:szCs w:val="24"/>
        </w:rPr>
        <w:t xml:space="preserve"> profesional cel mai ridicat.  </w:t>
      </w:r>
    </w:p>
    <w:p w14:paraId="1D85E6E9" w14:textId="77777777" w:rsidR="00FC58AC" w:rsidRPr="00FC0DFF" w:rsidRDefault="00FC58AC" w:rsidP="00B67A0A">
      <w:pPr>
        <w:pStyle w:val="ListParagraph"/>
        <w:shd w:val="clear" w:color="auto" w:fill="FFFFFF" w:themeFill="background1"/>
        <w:autoSpaceDE w:val="0"/>
        <w:autoSpaceDN w:val="0"/>
        <w:adjustRightInd w:val="0"/>
        <w:spacing w:after="0" w:line="240" w:lineRule="auto"/>
        <w:jc w:val="both"/>
        <w:rPr>
          <w:rFonts w:ascii="Cambria" w:hAnsi="Cambria" w:cs="Times New Roman"/>
          <w:sz w:val="24"/>
          <w:szCs w:val="24"/>
        </w:rPr>
      </w:pPr>
    </w:p>
    <w:p w14:paraId="34F83C61" w14:textId="77777777" w:rsidR="00ED72EF" w:rsidRPr="00FC0DFF" w:rsidRDefault="00ED72EF" w:rsidP="00B67A0A">
      <w:pPr>
        <w:pStyle w:val="List"/>
        <w:numPr>
          <w:ilvl w:val="0"/>
          <w:numId w:val="1"/>
        </w:numPr>
        <w:jc w:val="both"/>
        <w:rPr>
          <w:rFonts w:ascii="Cambria" w:hAnsi="Cambria"/>
          <w:b/>
          <w:lang w:val="ro-RO"/>
        </w:rPr>
      </w:pPr>
      <w:r w:rsidRPr="00FC0DFF">
        <w:rPr>
          <w:rFonts w:ascii="Cambria" w:hAnsi="Cambria"/>
          <w:b/>
          <w:lang w:val="ro-RO"/>
        </w:rPr>
        <w:t>Cerințele de calificare și baza de evaluare (criterii de evaluare)</w:t>
      </w:r>
    </w:p>
    <w:p w14:paraId="323136DF" w14:textId="77777777" w:rsidR="00BC17D3" w:rsidRPr="00FC0DFF" w:rsidRDefault="00BC17D3" w:rsidP="00B67A0A">
      <w:pPr>
        <w:spacing w:after="0" w:line="240" w:lineRule="auto"/>
        <w:ind w:left="360"/>
        <w:jc w:val="both"/>
        <w:rPr>
          <w:rFonts w:ascii="Cambria" w:eastAsia="Times New Roman" w:hAnsi="Cambria"/>
          <w:sz w:val="24"/>
          <w:szCs w:val="24"/>
          <w:lang w:eastAsia="en-US"/>
        </w:rPr>
      </w:pPr>
      <w:r w:rsidRPr="00FC0DFF">
        <w:rPr>
          <w:rFonts w:ascii="Cambria" w:hAnsi="Cambria"/>
          <w:b/>
          <w:sz w:val="24"/>
          <w:szCs w:val="24"/>
        </w:rPr>
        <w:tab/>
      </w:r>
      <w:r w:rsidRPr="00FC0DFF">
        <w:rPr>
          <w:rFonts w:ascii="Cambria" w:hAnsi="Cambria"/>
          <w:sz w:val="24"/>
          <w:szCs w:val="24"/>
        </w:rPr>
        <w:t>1. Experiența generală</w:t>
      </w:r>
      <w:r w:rsidR="009F6038" w:rsidRPr="00FC0DFF">
        <w:rPr>
          <w:rFonts w:ascii="Cambria" w:hAnsi="Cambria"/>
          <w:sz w:val="24"/>
          <w:szCs w:val="24"/>
        </w:rPr>
        <w:t xml:space="preserve"> (2</w:t>
      </w:r>
      <w:r w:rsidR="00B67A0A" w:rsidRPr="00FC0DFF">
        <w:rPr>
          <w:rFonts w:ascii="Cambria" w:hAnsi="Cambria"/>
          <w:sz w:val="24"/>
          <w:szCs w:val="24"/>
        </w:rPr>
        <w:t>0 puncte)</w:t>
      </w:r>
      <w:r w:rsidRPr="00FC0DFF">
        <w:rPr>
          <w:rFonts w:ascii="Cambria" w:hAnsi="Cambria"/>
          <w:sz w:val="24"/>
          <w:szCs w:val="24"/>
        </w:rPr>
        <w:t>:</w:t>
      </w:r>
    </w:p>
    <w:p w14:paraId="2512D67D" w14:textId="77777777" w:rsidR="005A4886" w:rsidRPr="00FC0DFF" w:rsidRDefault="009F6038" w:rsidP="00B67A0A">
      <w:pPr>
        <w:pStyle w:val="ListParagraph"/>
        <w:numPr>
          <w:ilvl w:val="0"/>
          <w:numId w:val="19"/>
        </w:numPr>
        <w:spacing w:after="0" w:line="240" w:lineRule="auto"/>
        <w:contextualSpacing w:val="0"/>
        <w:jc w:val="both"/>
        <w:rPr>
          <w:rFonts w:ascii="Cambria" w:hAnsi="Cambria"/>
          <w:sz w:val="24"/>
          <w:szCs w:val="24"/>
        </w:rPr>
      </w:pPr>
      <w:r w:rsidRPr="00FC0DFF">
        <w:rPr>
          <w:rFonts w:ascii="Cambria" w:eastAsia="Times New Roman" w:hAnsi="Cambria" w:cs="Arial"/>
          <w:sz w:val="24"/>
          <w:szCs w:val="24"/>
          <w:lang w:eastAsia="en-US"/>
        </w:rPr>
        <w:t>Studii universitare în domeniul</w:t>
      </w:r>
      <w:r w:rsidR="00DD3311" w:rsidRPr="00FC0DFF">
        <w:rPr>
          <w:rFonts w:ascii="Cambria" w:eastAsia="Times New Roman" w:hAnsi="Cambria" w:cs="Arial"/>
          <w:sz w:val="24"/>
          <w:szCs w:val="24"/>
          <w:lang w:eastAsia="en-US"/>
        </w:rPr>
        <w:t xml:space="preserve"> limbi străine;</w:t>
      </w:r>
    </w:p>
    <w:p w14:paraId="5EBB4C34" w14:textId="20C7B8F7" w:rsidR="00BC17D3" w:rsidRPr="00FC0DFF" w:rsidRDefault="009F6038" w:rsidP="00B67A0A">
      <w:pPr>
        <w:pStyle w:val="ListParagraph"/>
        <w:numPr>
          <w:ilvl w:val="0"/>
          <w:numId w:val="19"/>
        </w:numPr>
        <w:spacing w:after="0" w:line="240" w:lineRule="auto"/>
        <w:contextualSpacing w:val="0"/>
        <w:jc w:val="both"/>
        <w:rPr>
          <w:rFonts w:ascii="Cambria" w:hAnsi="Cambria"/>
          <w:sz w:val="24"/>
          <w:szCs w:val="24"/>
        </w:rPr>
      </w:pPr>
      <w:r w:rsidRPr="00FC0DFF">
        <w:rPr>
          <w:rFonts w:ascii="Cambria" w:hAnsi="Cambria"/>
          <w:sz w:val="24"/>
          <w:szCs w:val="24"/>
        </w:rPr>
        <w:t>C</w:t>
      </w:r>
      <w:r w:rsidR="00BC17D3" w:rsidRPr="00FC0DFF">
        <w:rPr>
          <w:rFonts w:ascii="Cambria" w:hAnsi="Cambria"/>
          <w:sz w:val="24"/>
          <w:szCs w:val="24"/>
        </w:rPr>
        <w:t xml:space="preserve">el puțin trei ani de experiență în prestarea serviciilor de traducere </w:t>
      </w:r>
      <w:r w:rsidR="005C2EDD" w:rsidRPr="00FC0DFF">
        <w:rPr>
          <w:rFonts w:ascii="Cambria" w:hAnsi="Cambria"/>
          <w:sz w:val="24"/>
          <w:szCs w:val="24"/>
        </w:rPr>
        <w:t>simultană și consecutivă</w:t>
      </w:r>
      <w:r w:rsidR="00BC17D3" w:rsidRPr="00FC0DFF">
        <w:rPr>
          <w:rFonts w:ascii="Cambria" w:hAnsi="Cambria"/>
          <w:sz w:val="24"/>
          <w:szCs w:val="24"/>
        </w:rPr>
        <w:t>;</w:t>
      </w:r>
    </w:p>
    <w:p w14:paraId="52675C14" w14:textId="77777777" w:rsidR="00DD3311" w:rsidRPr="00FC0DFF" w:rsidRDefault="00DD3311" w:rsidP="00B67A0A">
      <w:pPr>
        <w:pStyle w:val="ListParagraph"/>
        <w:spacing w:after="0" w:line="240" w:lineRule="auto"/>
        <w:ind w:left="1350"/>
        <w:contextualSpacing w:val="0"/>
        <w:jc w:val="both"/>
        <w:rPr>
          <w:rFonts w:ascii="Cambria" w:hAnsi="Cambria"/>
          <w:sz w:val="24"/>
          <w:szCs w:val="24"/>
        </w:rPr>
      </w:pPr>
    </w:p>
    <w:p w14:paraId="62444866" w14:textId="77777777" w:rsidR="00BC17D3" w:rsidRPr="00FC0DFF" w:rsidRDefault="00BC17D3" w:rsidP="00B67A0A">
      <w:pPr>
        <w:spacing w:after="0" w:line="240" w:lineRule="auto"/>
        <w:ind w:left="360"/>
        <w:jc w:val="both"/>
        <w:rPr>
          <w:rFonts w:ascii="Cambria" w:hAnsi="Cambria"/>
          <w:sz w:val="24"/>
          <w:szCs w:val="24"/>
        </w:rPr>
      </w:pPr>
      <w:r w:rsidRPr="00FC0DFF">
        <w:rPr>
          <w:rFonts w:ascii="Cambria" w:hAnsi="Cambria"/>
          <w:sz w:val="24"/>
          <w:szCs w:val="24"/>
        </w:rPr>
        <w:t xml:space="preserve">2. </w:t>
      </w:r>
      <w:r w:rsidR="00DD3311" w:rsidRPr="00FC0DFF">
        <w:rPr>
          <w:rFonts w:ascii="Cambria" w:eastAsia="Calibri" w:hAnsi="Cambria" w:cs="Cambria"/>
          <w:sz w:val="24"/>
          <w:szCs w:val="24"/>
        </w:rPr>
        <w:t>Corespunderea pentru sarcină</w:t>
      </w:r>
      <w:r w:rsidR="009F6038" w:rsidRPr="00FC0DFF">
        <w:rPr>
          <w:rFonts w:ascii="Cambria" w:eastAsia="Calibri" w:hAnsi="Cambria" w:cs="Cambria"/>
          <w:sz w:val="24"/>
          <w:szCs w:val="24"/>
        </w:rPr>
        <w:t xml:space="preserve"> (5</w:t>
      </w:r>
      <w:r w:rsidR="00B67A0A" w:rsidRPr="00FC0DFF">
        <w:rPr>
          <w:rFonts w:ascii="Cambria" w:eastAsia="Calibri" w:hAnsi="Cambria" w:cs="Cambria"/>
          <w:sz w:val="24"/>
          <w:szCs w:val="24"/>
        </w:rPr>
        <w:t>0 puncte)</w:t>
      </w:r>
      <w:r w:rsidRPr="00FC0DFF">
        <w:rPr>
          <w:rFonts w:ascii="Cambria" w:hAnsi="Cambria"/>
          <w:sz w:val="24"/>
          <w:szCs w:val="24"/>
        </w:rPr>
        <w:t>:</w:t>
      </w:r>
    </w:p>
    <w:p w14:paraId="709A68CA" w14:textId="0BDBB61A" w:rsidR="00BC17D3" w:rsidRPr="00FC0DFF" w:rsidRDefault="00BC17D3" w:rsidP="00B67A0A">
      <w:pPr>
        <w:pStyle w:val="ListParagraph"/>
        <w:numPr>
          <w:ilvl w:val="0"/>
          <w:numId w:val="19"/>
        </w:numPr>
        <w:spacing w:after="0" w:line="240" w:lineRule="auto"/>
        <w:contextualSpacing w:val="0"/>
        <w:jc w:val="both"/>
        <w:rPr>
          <w:rFonts w:ascii="Cambria" w:hAnsi="Cambria"/>
          <w:sz w:val="24"/>
          <w:szCs w:val="24"/>
        </w:rPr>
      </w:pPr>
      <w:r w:rsidRPr="00FC0DFF">
        <w:rPr>
          <w:rFonts w:ascii="Cambria" w:hAnsi="Cambria"/>
          <w:sz w:val="24"/>
          <w:szCs w:val="24"/>
        </w:rPr>
        <w:t xml:space="preserve">Experiența anterioară în realizarea traducerilor </w:t>
      </w:r>
      <w:r w:rsidR="00FC0DFF" w:rsidRPr="00FC0DFF">
        <w:rPr>
          <w:rFonts w:ascii="Cambria" w:hAnsi="Cambria"/>
          <w:sz w:val="24"/>
          <w:szCs w:val="24"/>
        </w:rPr>
        <w:t>simultane și/sau consecutive</w:t>
      </w:r>
      <w:r w:rsidRPr="00FC0DFF">
        <w:rPr>
          <w:rFonts w:ascii="Cambria" w:hAnsi="Cambria"/>
          <w:sz w:val="24"/>
          <w:szCs w:val="24"/>
        </w:rPr>
        <w:t xml:space="preserve"> (traducerea </w:t>
      </w:r>
      <w:r w:rsidR="00FC0DFF" w:rsidRPr="00FC0DFF">
        <w:rPr>
          <w:rFonts w:ascii="Cambria" w:hAnsi="Cambria"/>
          <w:sz w:val="24"/>
          <w:szCs w:val="24"/>
        </w:rPr>
        <w:t xml:space="preserve">realizate </w:t>
      </w:r>
      <w:r w:rsidRPr="00FC0DFF">
        <w:rPr>
          <w:rFonts w:ascii="Cambria" w:hAnsi="Cambria"/>
          <w:sz w:val="24"/>
          <w:szCs w:val="24"/>
        </w:rPr>
        <w:t>în domeniul sănătății va fi un avantaj);</w:t>
      </w:r>
    </w:p>
    <w:p w14:paraId="0F2F5F3F" w14:textId="77777777" w:rsidR="00FC0DFF" w:rsidRPr="00FC0DFF" w:rsidRDefault="00FC0DFF" w:rsidP="00B67A0A">
      <w:pPr>
        <w:pStyle w:val="ListParagraph"/>
        <w:numPr>
          <w:ilvl w:val="0"/>
          <w:numId w:val="19"/>
        </w:numPr>
        <w:spacing w:after="0" w:line="240" w:lineRule="auto"/>
        <w:contextualSpacing w:val="0"/>
        <w:jc w:val="both"/>
        <w:rPr>
          <w:rFonts w:ascii="Cambria" w:hAnsi="Cambria"/>
          <w:sz w:val="24"/>
          <w:szCs w:val="24"/>
        </w:rPr>
      </w:pPr>
      <w:r w:rsidRPr="00FC0DFF">
        <w:rPr>
          <w:rFonts w:ascii="Cambria" w:hAnsi="Cambria"/>
          <w:sz w:val="24"/>
          <w:szCs w:val="24"/>
        </w:rPr>
        <w:t xml:space="preserve">Experiență </w:t>
      </w:r>
      <w:r w:rsidRPr="00FC0DFF">
        <w:rPr>
          <w:rFonts w:ascii="Cambria" w:hAnsi="Cambria"/>
          <w:sz w:val="24"/>
          <w:szCs w:val="24"/>
        </w:rPr>
        <w:t>și bună înțelegere a terminologiei utilizate în domeniul sănătății publice</w:t>
      </w:r>
    </w:p>
    <w:p w14:paraId="61DE761F" w14:textId="5AEB3CAA" w:rsidR="00BC17D3" w:rsidRPr="00FC0DFF" w:rsidRDefault="00FC0DFF" w:rsidP="00B67A0A">
      <w:pPr>
        <w:pStyle w:val="ListParagraph"/>
        <w:numPr>
          <w:ilvl w:val="0"/>
          <w:numId w:val="19"/>
        </w:numPr>
        <w:spacing w:after="0" w:line="240" w:lineRule="auto"/>
        <w:contextualSpacing w:val="0"/>
        <w:jc w:val="both"/>
        <w:rPr>
          <w:rFonts w:ascii="Cambria" w:hAnsi="Cambria"/>
          <w:sz w:val="24"/>
          <w:szCs w:val="24"/>
        </w:rPr>
      </w:pPr>
      <w:r w:rsidRPr="00FC0DFF">
        <w:rPr>
          <w:rFonts w:ascii="Cambria" w:hAnsi="Cambria"/>
          <w:sz w:val="24"/>
          <w:szCs w:val="24"/>
        </w:rPr>
        <w:t xml:space="preserve">Cunoașterea </w:t>
      </w:r>
      <w:r w:rsidRPr="00FC0DFF">
        <w:rPr>
          <w:rFonts w:ascii="Cambria" w:hAnsi="Cambria"/>
          <w:sz w:val="24"/>
          <w:szCs w:val="24"/>
        </w:rPr>
        <w:t>terminologiei legate de TB, precum și a terminologiei legate de comunitate, drepturi și gen</w:t>
      </w:r>
      <w:r w:rsidRPr="00FC0DFF">
        <w:rPr>
          <w:rFonts w:ascii="Cambria" w:hAnsi="Cambria"/>
          <w:sz w:val="24"/>
          <w:szCs w:val="24"/>
        </w:rPr>
        <w:t xml:space="preserve"> </w:t>
      </w:r>
      <w:r w:rsidRPr="00FC0DFF">
        <w:rPr>
          <w:rFonts w:ascii="Cambria" w:hAnsi="Cambria"/>
          <w:sz w:val="24"/>
          <w:szCs w:val="24"/>
        </w:rPr>
        <w:t>și alte domenii conexe</w:t>
      </w:r>
      <w:r w:rsidRPr="00FC0DFF">
        <w:rPr>
          <w:rFonts w:ascii="Cambria" w:hAnsi="Cambria"/>
          <w:sz w:val="24"/>
          <w:szCs w:val="24"/>
        </w:rPr>
        <w:t xml:space="preserve"> va constitui un avantaj</w:t>
      </w:r>
      <w:r w:rsidR="00DD3311" w:rsidRPr="00FC0DFF">
        <w:rPr>
          <w:rFonts w:ascii="Cambria" w:eastAsia="Times New Roman" w:hAnsi="Cambria" w:cs="Arial"/>
          <w:sz w:val="24"/>
          <w:szCs w:val="24"/>
          <w:lang w:eastAsia="en-US"/>
        </w:rPr>
        <w:t>;</w:t>
      </w:r>
    </w:p>
    <w:p w14:paraId="2E667AEC" w14:textId="77777777" w:rsidR="009F6038" w:rsidRPr="00FC0DFF" w:rsidRDefault="009F6038" w:rsidP="009F6038">
      <w:pPr>
        <w:pStyle w:val="ListParagraph"/>
        <w:numPr>
          <w:ilvl w:val="0"/>
          <w:numId w:val="19"/>
        </w:numPr>
        <w:spacing w:after="0" w:line="240" w:lineRule="auto"/>
        <w:contextualSpacing w:val="0"/>
        <w:jc w:val="both"/>
        <w:rPr>
          <w:rFonts w:ascii="Cambria" w:hAnsi="Cambria"/>
          <w:sz w:val="24"/>
          <w:szCs w:val="24"/>
        </w:rPr>
      </w:pPr>
      <w:r w:rsidRPr="00FC0DFF">
        <w:rPr>
          <w:rFonts w:ascii="Cambria" w:hAnsi="Cambria"/>
          <w:sz w:val="24"/>
          <w:szCs w:val="24"/>
        </w:rPr>
        <w:t>Experiența de lucru cu organizații internaționale și / sau agenții naționale ce implementează proiecte cu finanțare externă și proiecte.</w:t>
      </w:r>
    </w:p>
    <w:p w14:paraId="2C868CA6" w14:textId="63634086" w:rsidR="00BC17D3" w:rsidRPr="00FC0DFF" w:rsidRDefault="00BC17D3" w:rsidP="00B67A0A">
      <w:pPr>
        <w:pStyle w:val="ListParagraph"/>
        <w:spacing w:after="0" w:line="240" w:lineRule="auto"/>
        <w:ind w:left="1350"/>
        <w:jc w:val="both"/>
        <w:rPr>
          <w:rFonts w:ascii="Cambria" w:hAnsi="Cambria"/>
          <w:sz w:val="24"/>
          <w:szCs w:val="24"/>
          <w:highlight w:val="yellow"/>
        </w:rPr>
      </w:pPr>
    </w:p>
    <w:p w14:paraId="6F4FCC73" w14:textId="77777777" w:rsidR="00FC0DFF" w:rsidRPr="00FC0DFF" w:rsidRDefault="00FC0DFF" w:rsidP="00B67A0A">
      <w:pPr>
        <w:pStyle w:val="ListParagraph"/>
        <w:spacing w:after="0" w:line="240" w:lineRule="auto"/>
        <w:ind w:left="1350"/>
        <w:jc w:val="both"/>
        <w:rPr>
          <w:rFonts w:ascii="Cambria" w:hAnsi="Cambria"/>
          <w:sz w:val="24"/>
          <w:szCs w:val="24"/>
          <w:highlight w:val="yellow"/>
        </w:rPr>
      </w:pPr>
    </w:p>
    <w:p w14:paraId="40CE78C6" w14:textId="77777777" w:rsidR="00BC17D3" w:rsidRPr="00FC0DFF" w:rsidRDefault="00DD3311" w:rsidP="00B67A0A">
      <w:pPr>
        <w:pStyle w:val="ListParagraph"/>
        <w:numPr>
          <w:ilvl w:val="0"/>
          <w:numId w:val="20"/>
        </w:numPr>
        <w:spacing w:after="0" w:line="240" w:lineRule="auto"/>
        <w:ind w:left="360" w:firstLine="0"/>
        <w:jc w:val="both"/>
        <w:rPr>
          <w:rFonts w:ascii="Cambria" w:hAnsi="Cambria"/>
          <w:sz w:val="24"/>
          <w:szCs w:val="24"/>
        </w:rPr>
      </w:pPr>
      <w:r w:rsidRPr="00FC0DFF">
        <w:rPr>
          <w:rFonts w:ascii="Cambria" w:eastAsia="Calibri" w:hAnsi="Cambria" w:cs="Cambria"/>
          <w:sz w:val="24"/>
          <w:szCs w:val="24"/>
        </w:rPr>
        <w:t>Limba și experiența relevantă</w:t>
      </w:r>
      <w:r w:rsidR="00B67A0A" w:rsidRPr="00FC0DFF">
        <w:rPr>
          <w:rFonts w:ascii="Cambria" w:eastAsia="Calibri" w:hAnsi="Cambria" w:cs="Cambria"/>
          <w:sz w:val="24"/>
          <w:szCs w:val="24"/>
        </w:rPr>
        <w:t xml:space="preserve"> (30 puncte)</w:t>
      </w:r>
      <w:r w:rsidR="00BC17D3" w:rsidRPr="00FC0DFF">
        <w:rPr>
          <w:rFonts w:ascii="Cambria" w:hAnsi="Cambria"/>
          <w:sz w:val="24"/>
          <w:szCs w:val="24"/>
        </w:rPr>
        <w:t>:</w:t>
      </w:r>
    </w:p>
    <w:p w14:paraId="4BFC0DCF" w14:textId="7A4A3D0B" w:rsidR="00B67A0A" w:rsidRPr="00FC0DFF" w:rsidRDefault="00B67A0A" w:rsidP="00B67A0A">
      <w:pPr>
        <w:numPr>
          <w:ilvl w:val="0"/>
          <w:numId w:val="19"/>
        </w:numPr>
        <w:spacing w:after="0" w:line="240" w:lineRule="auto"/>
        <w:textAlignment w:val="baseline"/>
        <w:rPr>
          <w:rFonts w:ascii="Cambria" w:eastAsia="Times New Roman" w:hAnsi="Cambria" w:cs="Arial"/>
          <w:sz w:val="24"/>
          <w:szCs w:val="24"/>
          <w:lang w:eastAsia="en-US"/>
        </w:rPr>
      </w:pPr>
      <w:r w:rsidRPr="00FC0DFF">
        <w:rPr>
          <w:rFonts w:ascii="Cambria" w:eastAsia="Times New Roman" w:hAnsi="Cambria" w:cstheme="minorHAnsi"/>
          <w:sz w:val="24"/>
          <w:szCs w:val="24"/>
        </w:rPr>
        <w:t>Cunoaștere</w:t>
      </w:r>
      <w:r w:rsidR="001C2E68" w:rsidRPr="00FC0DFF">
        <w:rPr>
          <w:rFonts w:ascii="Cambria" w:eastAsia="Times New Roman" w:hAnsi="Cambria" w:cstheme="minorHAnsi"/>
          <w:sz w:val="24"/>
          <w:szCs w:val="24"/>
        </w:rPr>
        <w:t>a</w:t>
      </w:r>
      <w:r w:rsidRPr="00FC0DFF">
        <w:rPr>
          <w:rFonts w:ascii="Cambria" w:eastAsia="Times New Roman" w:hAnsi="Cambria" w:cstheme="minorHAnsi"/>
          <w:sz w:val="24"/>
          <w:szCs w:val="24"/>
        </w:rPr>
        <w:t xml:space="preserve"> excelentă a limbilor </w:t>
      </w:r>
      <w:r w:rsidR="00FC0DFF" w:rsidRPr="00FC0DFF">
        <w:rPr>
          <w:rFonts w:ascii="Cambria" w:eastAsia="Times New Roman" w:hAnsi="Cambria" w:cstheme="minorHAnsi"/>
          <w:sz w:val="24"/>
          <w:szCs w:val="24"/>
        </w:rPr>
        <w:t>Engleză și Rusă</w:t>
      </w:r>
      <w:r w:rsidRPr="00FC0DFF">
        <w:rPr>
          <w:rFonts w:ascii="Cambria" w:eastAsia="Times New Roman" w:hAnsi="Cambria" w:cs="Arial"/>
          <w:sz w:val="24"/>
          <w:szCs w:val="24"/>
          <w:lang w:eastAsia="en-US"/>
        </w:rPr>
        <w:t>;</w:t>
      </w:r>
    </w:p>
    <w:p w14:paraId="1FAA9BC9" w14:textId="77777777" w:rsidR="005A4886" w:rsidRPr="00FC0DFF" w:rsidRDefault="005A4886" w:rsidP="00B67A0A">
      <w:pPr>
        <w:numPr>
          <w:ilvl w:val="0"/>
          <w:numId w:val="19"/>
        </w:numPr>
        <w:spacing w:after="0" w:line="240" w:lineRule="auto"/>
        <w:textAlignment w:val="baseline"/>
        <w:rPr>
          <w:rFonts w:ascii="Cambria" w:eastAsia="Times New Roman" w:hAnsi="Cambria" w:cs="Arial"/>
          <w:sz w:val="24"/>
          <w:szCs w:val="24"/>
          <w:lang w:eastAsia="en-US"/>
        </w:rPr>
      </w:pPr>
      <w:r w:rsidRPr="00FC0DFF">
        <w:rPr>
          <w:rFonts w:ascii="Cambria" w:eastAsia="Times New Roman" w:hAnsi="Cambria" w:cs="Arial"/>
          <w:sz w:val="24"/>
          <w:szCs w:val="24"/>
          <w:lang w:eastAsia="en-US"/>
        </w:rPr>
        <w:t>Abilități de interacțiune și comunicare;</w:t>
      </w:r>
    </w:p>
    <w:p w14:paraId="6F2742D6" w14:textId="77777777" w:rsidR="005A4886" w:rsidRPr="00FC0DFF" w:rsidRDefault="005A4886" w:rsidP="00B67A0A">
      <w:pPr>
        <w:numPr>
          <w:ilvl w:val="0"/>
          <w:numId w:val="19"/>
        </w:numPr>
        <w:spacing w:after="0" w:line="240" w:lineRule="auto"/>
        <w:textAlignment w:val="baseline"/>
        <w:rPr>
          <w:rFonts w:ascii="Cambria" w:eastAsia="Times New Roman" w:hAnsi="Cambria" w:cs="Arial"/>
          <w:sz w:val="24"/>
          <w:szCs w:val="24"/>
          <w:lang w:eastAsia="en-US"/>
        </w:rPr>
      </w:pPr>
      <w:r w:rsidRPr="00FC0DFF">
        <w:rPr>
          <w:rFonts w:ascii="Cambria" w:eastAsia="Times New Roman" w:hAnsi="Cambria" w:cs="Arial"/>
          <w:sz w:val="24"/>
          <w:szCs w:val="24"/>
          <w:lang w:eastAsia="en-US"/>
        </w:rPr>
        <w:t>Profesionalism și punctualitate în respectarea angajamentelor asumate.</w:t>
      </w:r>
    </w:p>
    <w:p w14:paraId="503BFD42" w14:textId="77777777" w:rsidR="00A5198C" w:rsidRPr="00FC0DFF" w:rsidRDefault="00B67A0A" w:rsidP="00B67A0A">
      <w:pPr>
        <w:spacing w:after="0" w:line="240" w:lineRule="auto"/>
        <w:jc w:val="both"/>
        <w:rPr>
          <w:rFonts w:ascii="Cambria" w:hAnsi="Cambria"/>
          <w:b/>
          <w:sz w:val="24"/>
          <w:szCs w:val="24"/>
        </w:rPr>
      </w:pPr>
      <w:r w:rsidRPr="00FC0DFF">
        <w:rPr>
          <w:rFonts w:ascii="Cambria" w:hAnsi="Cambria"/>
          <w:b/>
          <w:sz w:val="24"/>
          <w:szCs w:val="24"/>
        </w:rPr>
        <w:t xml:space="preserve"> </w:t>
      </w:r>
    </w:p>
    <w:p w14:paraId="286FAE03" w14:textId="77777777" w:rsidR="00ED72EF" w:rsidRPr="00FC0DFF" w:rsidRDefault="00ED72EF" w:rsidP="00B67A0A">
      <w:pPr>
        <w:pStyle w:val="List"/>
        <w:numPr>
          <w:ilvl w:val="0"/>
          <w:numId w:val="1"/>
        </w:numPr>
        <w:jc w:val="both"/>
        <w:rPr>
          <w:rFonts w:ascii="Cambria" w:hAnsi="Cambria"/>
          <w:b/>
          <w:lang w:val="ro-RO"/>
        </w:rPr>
      </w:pPr>
      <w:r w:rsidRPr="00FC0DFF">
        <w:rPr>
          <w:rFonts w:ascii="Cambria" w:hAnsi="Cambria"/>
          <w:b/>
          <w:lang w:val="ro-RO"/>
        </w:rPr>
        <w:t>Durata prestării serviciilor și timpul estimativ utilizat</w:t>
      </w:r>
    </w:p>
    <w:p w14:paraId="5F73652E" w14:textId="77777777" w:rsidR="00DD3311" w:rsidRPr="00FC0DFF" w:rsidRDefault="00DD3311" w:rsidP="00B67A0A">
      <w:pPr>
        <w:suppressAutoHyphens/>
        <w:autoSpaceDN w:val="0"/>
        <w:spacing w:after="0" w:line="240" w:lineRule="auto"/>
        <w:jc w:val="both"/>
        <w:textAlignment w:val="baseline"/>
        <w:rPr>
          <w:rFonts w:ascii="Cambria" w:eastAsia="Calibri" w:hAnsi="Cambria"/>
          <w:sz w:val="24"/>
          <w:szCs w:val="24"/>
        </w:rPr>
      </w:pPr>
      <w:r w:rsidRPr="00FC0DFF">
        <w:rPr>
          <w:rFonts w:ascii="Cambria" w:eastAsia="Calibri" w:hAnsi="Cambria" w:cs="Cambria"/>
          <w:sz w:val="24"/>
          <w:szCs w:val="24"/>
        </w:rPr>
        <w:t>Consultanții selectați își vor asuma îndeplinirea responsabilităților prevăzute în cadrul prezentului Termen de Referință. Consultanța va fi oferită pentru 12 luni cu posibilitatea extinderii ulterioare în baza satisfacerii serviciilor prestate. Consultanții vor agrea activitățile cu Coordonatorii Proiectelor Centrului PAS.</w:t>
      </w:r>
      <w:r w:rsidRPr="00FC0DFF">
        <w:rPr>
          <w:rFonts w:ascii="Cambria" w:eastAsia="Calibri" w:hAnsi="Cambria"/>
          <w:sz w:val="24"/>
          <w:szCs w:val="24"/>
        </w:rPr>
        <w:t xml:space="preserve"> </w:t>
      </w:r>
    </w:p>
    <w:p w14:paraId="68FD8979" w14:textId="77777777" w:rsidR="00EB4115" w:rsidRPr="00FC0DFF" w:rsidRDefault="00EB4115" w:rsidP="00B67A0A">
      <w:pPr>
        <w:tabs>
          <w:tab w:val="left" w:pos="180"/>
        </w:tabs>
        <w:spacing w:after="0" w:line="240" w:lineRule="auto"/>
        <w:ind w:left="720"/>
        <w:jc w:val="both"/>
        <w:rPr>
          <w:rFonts w:ascii="Cambria" w:hAnsi="Cambria"/>
          <w:b/>
          <w:sz w:val="24"/>
          <w:szCs w:val="24"/>
        </w:rPr>
      </w:pPr>
    </w:p>
    <w:p w14:paraId="618FD925" w14:textId="77777777" w:rsidR="004C14B8" w:rsidRPr="00FC0DFF" w:rsidRDefault="004C14B8" w:rsidP="00B67A0A">
      <w:pPr>
        <w:spacing w:after="0" w:line="240" w:lineRule="auto"/>
        <w:rPr>
          <w:rFonts w:ascii="Cambria" w:hAnsi="Cambria"/>
          <w:sz w:val="24"/>
          <w:szCs w:val="24"/>
        </w:rPr>
      </w:pPr>
    </w:p>
    <w:sectPr w:rsidR="004C14B8" w:rsidRPr="00FC0DFF" w:rsidSect="00C728D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6EF2"/>
    <w:multiLevelType w:val="hybridMultilevel"/>
    <w:tmpl w:val="231EBD60"/>
    <w:lvl w:ilvl="0" w:tplc="70C242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73635"/>
    <w:multiLevelType w:val="multilevel"/>
    <w:tmpl w:val="8DA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414"/>
    <w:multiLevelType w:val="hybridMultilevel"/>
    <w:tmpl w:val="36F8589E"/>
    <w:lvl w:ilvl="0" w:tplc="38D6F308">
      <w:start w:val="1"/>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06AC0"/>
    <w:multiLevelType w:val="multilevel"/>
    <w:tmpl w:val="27D8D9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E0F20"/>
    <w:multiLevelType w:val="hybridMultilevel"/>
    <w:tmpl w:val="C9F666C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167"/>
    <w:multiLevelType w:val="hybridMultilevel"/>
    <w:tmpl w:val="A70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97F4E"/>
    <w:multiLevelType w:val="multilevel"/>
    <w:tmpl w:val="331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6468"/>
    <w:multiLevelType w:val="hybridMultilevel"/>
    <w:tmpl w:val="87D2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B46626"/>
    <w:multiLevelType w:val="multilevel"/>
    <w:tmpl w:val="3B5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029D1"/>
    <w:multiLevelType w:val="hybridMultilevel"/>
    <w:tmpl w:val="CD76DB2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3C34D9"/>
    <w:multiLevelType w:val="multilevel"/>
    <w:tmpl w:val="D32A8D1E"/>
    <w:lvl w:ilvl="0">
      <w:start w:val="1"/>
      <w:numFmt w:val="decimal"/>
      <w:pStyle w:val="CAP"/>
      <w:lvlText w:val="%1."/>
      <w:lvlJc w:val="left"/>
      <w:pPr>
        <w:ind w:left="624" w:hanging="624"/>
      </w:pPr>
    </w:lvl>
    <w:lvl w:ilvl="1">
      <w:start w:val="1"/>
      <w:numFmt w:val="decimal"/>
      <w:pStyle w:val="CAP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19657A"/>
    <w:multiLevelType w:val="hybridMultilevel"/>
    <w:tmpl w:val="9E9A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B3D2B"/>
    <w:multiLevelType w:val="hybridMultilevel"/>
    <w:tmpl w:val="6AEEB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EC0618"/>
    <w:multiLevelType w:val="hybridMultilevel"/>
    <w:tmpl w:val="E3D02F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B1D2E"/>
    <w:multiLevelType w:val="hybridMultilevel"/>
    <w:tmpl w:val="87B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2708C"/>
    <w:multiLevelType w:val="hybridMultilevel"/>
    <w:tmpl w:val="18E450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4793A07"/>
    <w:multiLevelType w:val="hybridMultilevel"/>
    <w:tmpl w:val="96B8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303"/>
    <w:multiLevelType w:val="hybridMultilevel"/>
    <w:tmpl w:val="22A2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A0D5250"/>
    <w:multiLevelType w:val="multilevel"/>
    <w:tmpl w:val="0C7A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52F17"/>
    <w:multiLevelType w:val="hybridMultilevel"/>
    <w:tmpl w:val="CBD2CB96"/>
    <w:lvl w:ilvl="0" w:tplc="49686E66">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927293E"/>
    <w:multiLevelType w:val="hybridMultilevel"/>
    <w:tmpl w:val="E6644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778A9"/>
    <w:multiLevelType w:val="hybridMultilevel"/>
    <w:tmpl w:val="7D8A909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E527A"/>
    <w:multiLevelType w:val="hybridMultilevel"/>
    <w:tmpl w:val="FC8E9E5E"/>
    <w:lvl w:ilvl="0" w:tplc="04180001">
      <w:start w:val="1"/>
      <w:numFmt w:val="bullet"/>
      <w:lvlText w:val=""/>
      <w:lvlJc w:val="left"/>
      <w:pPr>
        <w:ind w:left="1350" w:hanging="360"/>
      </w:pPr>
      <w:rPr>
        <w:rFonts w:ascii="Symbol" w:hAnsi="Symbol" w:hint="default"/>
      </w:rPr>
    </w:lvl>
    <w:lvl w:ilvl="1" w:tplc="04180003">
      <w:start w:val="1"/>
      <w:numFmt w:val="bullet"/>
      <w:lvlText w:val="o"/>
      <w:lvlJc w:val="left"/>
      <w:pPr>
        <w:ind w:left="2070" w:hanging="360"/>
      </w:pPr>
      <w:rPr>
        <w:rFonts w:ascii="Courier New" w:hAnsi="Courier New" w:cs="Courier New" w:hint="default"/>
      </w:rPr>
    </w:lvl>
    <w:lvl w:ilvl="2" w:tplc="04180005">
      <w:start w:val="1"/>
      <w:numFmt w:val="bullet"/>
      <w:lvlText w:val=""/>
      <w:lvlJc w:val="left"/>
      <w:pPr>
        <w:ind w:left="2790" w:hanging="360"/>
      </w:pPr>
      <w:rPr>
        <w:rFonts w:ascii="Wingdings" w:hAnsi="Wingdings" w:hint="default"/>
      </w:rPr>
    </w:lvl>
    <w:lvl w:ilvl="3" w:tplc="04180001">
      <w:start w:val="1"/>
      <w:numFmt w:val="bullet"/>
      <w:lvlText w:val=""/>
      <w:lvlJc w:val="left"/>
      <w:pPr>
        <w:ind w:left="3510" w:hanging="360"/>
      </w:pPr>
      <w:rPr>
        <w:rFonts w:ascii="Symbol" w:hAnsi="Symbol" w:hint="default"/>
      </w:rPr>
    </w:lvl>
    <w:lvl w:ilvl="4" w:tplc="04180003">
      <w:start w:val="1"/>
      <w:numFmt w:val="bullet"/>
      <w:lvlText w:val="o"/>
      <w:lvlJc w:val="left"/>
      <w:pPr>
        <w:ind w:left="4230" w:hanging="360"/>
      </w:pPr>
      <w:rPr>
        <w:rFonts w:ascii="Courier New" w:hAnsi="Courier New" w:cs="Courier New" w:hint="default"/>
      </w:rPr>
    </w:lvl>
    <w:lvl w:ilvl="5" w:tplc="04180005">
      <w:start w:val="1"/>
      <w:numFmt w:val="bullet"/>
      <w:lvlText w:val=""/>
      <w:lvlJc w:val="left"/>
      <w:pPr>
        <w:ind w:left="4950" w:hanging="360"/>
      </w:pPr>
      <w:rPr>
        <w:rFonts w:ascii="Wingdings" w:hAnsi="Wingdings" w:hint="default"/>
      </w:rPr>
    </w:lvl>
    <w:lvl w:ilvl="6" w:tplc="04180001">
      <w:start w:val="1"/>
      <w:numFmt w:val="bullet"/>
      <w:lvlText w:val=""/>
      <w:lvlJc w:val="left"/>
      <w:pPr>
        <w:ind w:left="5670" w:hanging="360"/>
      </w:pPr>
      <w:rPr>
        <w:rFonts w:ascii="Symbol" w:hAnsi="Symbol" w:hint="default"/>
      </w:rPr>
    </w:lvl>
    <w:lvl w:ilvl="7" w:tplc="04180003">
      <w:start w:val="1"/>
      <w:numFmt w:val="bullet"/>
      <w:lvlText w:val="o"/>
      <w:lvlJc w:val="left"/>
      <w:pPr>
        <w:ind w:left="6390" w:hanging="360"/>
      </w:pPr>
      <w:rPr>
        <w:rFonts w:ascii="Courier New" w:hAnsi="Courier New" w:cs="Courier New" w:hint="default"/>
      </w:rPr>
    </w:lvl>
    <w:lvl w:ilvl="8" w:tplc="04180005">
      <w:start w:val="1"/>
      <w:numFmt w:val="bullet"/>
      <w:lvlText w:val=""/>
      <w:lvlJc w:val="left"/>
      <w:pPr>
        <w:ind w:left="7110" w:hanging="360"/>
      </w:pPr>
      <w:rPr>
        <w:rFonts w:ascii="Wingdings" w:hAnsi="Wingdings" w:hint="default"/>
      </w:rPr>
    </w:lvl>
  </w:abstractNum>
  <w:abstractNum w:abstractNumId="24" w15:restartNumberingAfterBreak="0">
    <w:nsid w:val="612D388D"/>
    <w:multiLevelType w:val="hybridMultilevel"/>
    <w:tmpl w:val="F0186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D803D9"/>
    <w:multiLevelType w:val="hybridMultilevel"/>
    <w:tmpl w:val="5C909D6E"/>
    <w:lvl w:ilvl="0" w:tplc="1EA26E1C">
      <w:start w:val="6"/>
      <w:numFmt w:val="bullet"/>
      <w:lvlText w:val="-"/>
      <w:lvlJc w:val="left"/>
      <w:pPr>
        <w:tabs>
          <w:tab w:val="num" w:pos="360"/>
        </w:tabs>
        <w:ind w:left="360" w:hanging="360"/>
      </w:pPr>
      <w:rPr>
        <w:rFonts w:ascii="Courier New" w:eastAsia="Times New Roman"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6"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B945BCB"/>
    <w:multiLevelType w:val="hybridMultilevel"/>
    <w:tmpl w:val="63228A2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1011016"/>
    <w:multiLevelType w:val="hybridMultilevel"/>
    <w:tmpl w:val="7FD69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A1EEB"/>
    <w:multiLevelType w:val="hybridMultilevel"/>
    <w:tmpl w:val="AF747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D596F"/>
    <w:multiLevelType w:val="hybridMultilevel"/>
    <w:tmpl w:val="18A82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31017A"/>
    <w:multiLevelType w:val="hybridMultilevel"/>
    <w:tmpl w:val="0C7C663E"/>
    <w:lvl w:ilvl="0" w:tplc="F01ADDD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A19A2"/>
    <w:multiLevelType w:val="hybridMultilevel"/>
    <w:tmpl w:val="B9F208B0"/>
    <w:lvl w:ilvl="0" w:tplc="9EA24E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96696"/>
    <w:multiLevelType w:val="multilevel"/>
    <w:tmpl w:val="BFD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4"/>
  </w:num>
  <w:num w:numId="3">
    <w:abstractNumId w:val="27"/>
  </w:num>
  <w:num w:numId="4">
    <w:abstractNumId w:val="31"/>
  </w:num>
  <w:num w:numId="5">
    <w:abstractNumId w:val="7"/>
  </w:num>
  <w:num w:numId="6">
    <w:abstractNumId w:val="33"/>
  </w:num>
  <w:num w:numId="7">
    <w:abstractNumId w:val="26"/>
  </w:num>
  <w:num w:numId="8">
    <w:abstractNumId w:val="3"/>
  </w:num>
  <w:num w:numId="9">
    <w:abstractNumId w:val="18"/>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22"/>
  </w:num>
  <w:num w:numId="11">
    <w:abstractNumId w:val="4"/>
  </w:num>
  <w:num w:numId="12">
    <w:abstractNumId w:val="5"/>
  </w:num>
  <w:num w:numId="13">
    <w:abstractNumId w:val="24"/>
  </w:num>
  <w:num w:numId="14">
    <w:abstractNumId w:val="28"/>
  </w:num>
  <w:num w:numId="15">
    <w:abstractNumId w:val="9"/>
  </w:num>
  <w:num w:numId="16">
    <w:abstractNumId w:val="21"/>
  </w:num>
  <w:num w:numId="17">
    <w:abstractNumId w:val="17"/>
  </w:num>
  <w:num w:numId="18">
    <w:abstractNumId w:val="11"/>
  </w:num>
  <w:num w:numId="19">
    <w:abstractNumId w:val="23"/>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9"/>
  </w:num>
  <w:num w:numId="23">
    <w:abstractNumId w:val="34"/>
  </w:num>
  <w:num w:numId="24">
    <w:abstractNumId w:val="8"/>
  </w:num>
  <w:num w:numId="25">
    <w:abstractNumId w:val="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3"/>
  </w:num>
  <w:num w:numId="29">
    <w:abstractNumId w:val="2"/>
  </w:num>
  <w:num w:numId="30">
    <w:abstractNumId w:val="25"/>
  </w:num>
  <w:num w:numId="31">
    <w:abstractNumId w:val="15"/>
  </w:num>
  <w:num w:numId="32">
    <w:abstractNumId w:val="0"/>
  </w:num>
  <w:num w:numId="33">
    <w:abstractNumId w:val="16"/>
  </w:num>
  <w:num w:numId="34">
    <w:abstractNumId w:val="12"/>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EF"/>
    <w:rsid w:val="00063243"/>
    <w:rsid w:val="000C03EC"/>
    <w:rsid w:val="0011617D"/>
    <w:rsid w:val="00125F13"/>
    <w:rsid w:val="001C2E68"/>
    <w:rsid w:val="00226E38"/>
    <w:rsid w:val="00226EED"/>
    <w:rsid w:val="002722A4"/>
    <w:rsid w:val="002C33E7"/>
    <w:rsid w:val="002D3824"/>
    <w:rsid w:val="002D4B63"/>
    <w:rsid w:val="00306257"/>
    <w:rsid w:val="00336DB4"/>
    <w:rsid w:val="003737AE"/>
    <w:rsid w:val="00394153"/>
    <w:rsid w:val="004648AB"/>
    <w:rsid w:val="00493394"/>
    <w:rsid w:val="004C14B8"/>
    <w:rsid w:val="004D0426"/>
    <w:rsid w:val="00532065"/>
    <w:rsid w:val="005832DF"/>
    <w:rsid w:val="005A4886"/>
    <w:rsid w:val="005C2EDD"/>
    <w:rsid w:val="0061668B"/>
    <w:rsid w:val="0063510E"/>
    <w:rsid w:val="0066727C"/>
    <w:rsid w:val="006901B7"/>
    <w:rsid w:val="00704532"/>
    <w:rsid w:val="00794265"/>
    <w:rsid w:val="00841BD3"/>
    <w:rsid w:val="008655BA"/>
    <w:rsid w:val="00894BA4"/>
    <w:rsid w:val="00925447"/>
    <w:rsid w:val="009F6038"/>
    <w:rsid w:val="00A026F3"/>
    <w:rsid w:val="00A5198C"/>
    <w:rsid w:val="00AF214D"/>
    <w:rsid w:val="00B55D3F"/>
    <w:rsid w:val="00B566AC"/>
    <w:rsid w:val="00B67A0A"/>
    <w:rsid w:val="00B71DE7"/>
    <w:rsid w:val="00BA74F5"/>
    <w:rsid w:val="00BC17D3"/>
    <w:rsid w:val="00C41ECA"/>
    <w:rsid w:val="00C817E9"/>
    <w:rsid w:val="00C8680A"/>
    <w:rsid w:val="00CC7940"/>
    <w:rsid w:val="00D45075"/>
    <w:rsid w:val="00D77F6D"/>
    <w:rsid w:val="00DA07D2"/>
    <w:rsid w:val="00DD3311"/>
    <w:rsid w:val="00E63FC8"/>
    <w:rsid w:val="00EB4115"/>
    <w:rsid w:val="00EC7CB4"/>
    <w:rsid w:val="00ED72EF"/>
    <w:rsid w:val="00FC0DFF"/>
    <w:rsid w:val="00FC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ECED"/>
  <w15:chartTrackingRefBased/>
  <w15:docId w15:val="{D19E0131-4330-4A2C-825B-9E5A1D02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EF"/>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FC58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5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nhideWhenUsed/>
    <w:rsid w:val="00ED72EF"/>
    <w:pPr>
      <w:spacing w:after="0" w:line="240" w:lineRule="auto"/>
      <w:ind w:left="360" w:hanging="360"/>
    </w:pPr>
    <w:rPr>
      <w:rFonts w:ascii="Times New Roman" w:eastAsia="Calibri" w:hAnsi="Times New Roman" w:cs="Times New Roman"/>
      <w:sz w:val="24"/>
      <w:szCs w:val="24"/>
      <w:lang w:val="en-GB"/>
    </w:rPr>
  </w:style>
  <w:style w:type="paragraph" w:styleId="ListParagraph">
    <w:name w:val="List Paragraph"/>
    <w:aliases w:val="List Paragraph 1"/>
    <w:basedOn w:val="Normal"/>
    <w:link w:val="ListParagraphChar"/>
    <w:uiPriority w:val="34"/>
    <w:qFormat/>
    <w:rsid w:val="00ED72EF"/>
    <w:pPr>
      <w:ind w:left="720"/>
      <w:contextualSpacing/>
    </w:pPr>
  </w:style>
  <w:style w:type="character" w:customStyle="1" w:styleId="hps">
    <w:name w:val="hps"/>
    <w:basedOn w:val="DefaultParagraphFont"/>
    <w:rsid w:val="00ED72EF"/>
  </w:style>
  <w:style w:type="character" w:customStyle="1" w:styleId="ListParagraphChar">
    <w:name w:val="List Paragraph Char"/>
    <w:aliases w:val="List Paragraph 1 Char"/>
    <w:basedOn w:val="DefaultParagraphFont"/>
    <w:link w:val="ListParagraph"/>
    <w:uiPriority w:val="34"/>
    <w:rsid w:val="00493394"/>
    <w:rPr>
      <w:rFonts w:eastAsiaTheme="minorEastAsia"/>
      <w:lang w:val="ro-RO" w:eastAsia="ro-RO"/>
    </w:rPr>
  </w:style>
  <w:style w:type="paragraph" w:styleId="BodyText">
    <w:name w:val="Body Text"/>
    <w:basedOn w:val="Normal"/>
    <w:link w:val="BodyTextChar"/>
    <w:unhideWhenUsed/>
    <w:rsid w:val="00B55D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55D3F"/>
    <w:rPr>
      <w:rFonts w:ascii="Times New Roman" w:eastAsia="Times New Roman" w:hAnsi="Times New Roman" w:cs="Times New Roman"/>
      <w:sz w:val="24"/>
      <w:szCs w:val="24"/>
      <w:lang w:val="ro-RO" w:eastAsia="ro-RO"/>
    </w:rPr>
  </w:style>
  <w:style w:type="character" w:customStyle="1" w:styleId="longtext">
    <w:name w:val="long_text"/>
    <w:rsid w:val="00B55D3F"/>
  </w:style>
  <w:style w:type="paragraph" w:styleId="NormalWeb">
    <w:name w:val="Normal (Web)"/>
    <w:basedOn w:val="Normal"/>
    <w:uiPriority w:val="99"/>
    <w:semiHidden/>
    <w:unhideWhenUsed/>
    <w:rsid w:val="00A519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5198C"/>
    <w:rPr>
      <w:b/>
      <w:bCs/>
    </w:rPr>
  </w:style>
  <w:style w:type="character" w:styleId="Emphasis">
    <w:name w:val="Emphasis"/>
    <w:basedOn w:val="DefaultParagraphFont"/>
    <w:uiPriority w:val="20"/>
    <w:qFormat/>
    <w:rsid w:val="00A5198C"/>
    <w:rPr>
      <w:i/>
      <w:iCs/>
    </w:rPr>
  </w:style>
  <w:style w:type="paragraph" w:customStyle="1" w:styleId="Listparagraf1">
    <w:name w:val="Listă paragraf1"/>
    <w:aliases w:val="body 2,List Paragraph1"/>
    <w:basedOn w:val="Normal"/>
    <w:qFormat/>
    <w:rsid w:val="00FC58AC"/>
    <w:pPr>
      <w:spacing w:after="0" w:line="240" w:lineRule="auto"/>
      <w:ind w:left="720"/>
      <w:contextualSpacing/>
    </w:pPr>
    <w:rPr>
      <w:rFonts w:ascii="Times New Roman" w:eastAsia="Times New Roman" w:hAnsi="Times New Roman" w:cs="Times New Roman"/>
      <w:sz w:val="24"/>
      <w:lang w:val="en-US" w:eastAsia="en-US" w:bidi="en-US"/>
    </w:rPr>
  </w:style>
  <w:style w:type="paragraph" w:customStyle="1" w:styleId="CAPS">
    <w:name w:val="CAPS"/>
    <w:basedOn w:val="Heading2"/>
    <w:next w:val="Normal"/>
    <w:qFormat/>
    <w:rsid w:val="00FC58AC"/>
    <w:pPr>
      <w:numPr>
        <w:ilvl w:val="1"/>
        <w:numId w:val="26"/>
      </w:numPr>
      <w:tabs>
        <w:tab w:val="num" w:pos="360"/>
      </w:tabs>
      <w:snapToGrid w:val="0"/>
      <w:spacing w:before="0" w:line="240" w:lineRule="auto"/>
      <w:ind w:left="0" w:firstLine="0"/>
      <w:jc w:val="both"/>
    </w:pPr>
    <w:rPr>
      <w:rFonts w:ascii="Times New Roman" w:eastAsia="Times New Roman" w:hAnsi="Times New Roman" w:cs="Times New Roman"/>
      <w:b/>
      <w:bCs/>
      <w:color w:val="auto"/>
      <w:sz w:val="24"/>
      <w:szCs w:val="24"/>
      <w:lang w:eastAsia="en-US" w:bidi="en-US"/>
    </w:rPr>
  </w:style>
  <w:style w:type="paragraph" w:customStyle="1" w:styleId="CAP">
    <w:name w:val="CAP"/>
    <w:basedOn w:val="Heading1"/>
    <w:next w:val="Normal"/>
    <w:qFormat/>
    <w:rsid w:val="00FC58AC"/>
    <w:pPr>
      <w:numPr>
        <w:numId w:val="26"/>
      </w:numPr>
      <w:tabs>
        <w:tab w:val="num" w:pos="360"/>
      </w:tabs>
      <w:spacing w:before="0" w:line="240" w:lineRule="auto"/>
      <w:ind w:left="0" w:firstLine="0"/>
    </w:pPr>
    <w:rPr>
      <w:rFonts w:ascii="Times New Roman" w:eastAsia="Times New Roman" w:hAnsi="Times New Roman" w:cs="Times New Roman"/>
      <w:b/>
      <w:bCs/>
      <w:color w:val="auto"/>
      <w:sz w:val="28"/>
      <w:szCs w:val="28"/>
      <w:lang w:val="en-US" w:eastAsia="en-US" w:bidi="en-US"/>
    </w:rPr>
  </w:style>
  <w:style w:type="character" w:customStyle="1" w:styleId="Heading2Char">
    <w:name w:val="Heading 2 Char"/>
    <w:basedOn w:val="DefaultParagraphFont"/>
    <w:link w:val="Heading2"/>
    <w:uiPriority w:val="9"/>
    <w:semiHidden/>
    <w:rsid w:val="00FC58AC"/>
    <w:rPr>
      <w:rFonts w:asciiTheme="majorHAnsi" w:eastAsiaTheme="majorEastAsia" w:hAnsiTheme="majorHAnsi" w:cstheme="majorBidi"/>
      <w:color w:val="2E74B5" w:themeColor="accent1" w:themeShade="BF"/>
      <w:sz w:val="26"/>
      <w:szCs w:val="26"/>
      <w:lang w:val="ro-RO" w:eastAsia="ro-RO"/>
    </w:rPr>
  </w:style>
  <w:style w:type="character" w:customStyle="1" w:styleId="Heading1Char">
    <w:name w:val="Heading 1 Char"/>
    <w:basedOn w:val="DefaultParagraphFont"/>
    <w:link w:val="Heading1"/>
    <w:uiPriority w:val="9"/>
    <w:rsid w:val="00FC58AC"/>
    <w:rPr>
      <w:rFonts w:asciiTheme="majorHAnsi" w:eastAsiaTheme="majorEastAsia" w:hAnsiTheme="majorHAnsi" w:cstheme="majorBidi"/>
      <w:color w:val="2E74B5" w:themeColor="accent1" w:themeShade="BF"/>
      <w:sz w:val="32"/>
      <w:szCs w:val="32"/>
      <w:lang w:val="ro-RO" w:eastAsia="ro-RO"/>
    </w:rPr>
  </w:style>
  <w:style w:type="paragraph" w:customStyle="1" w:styleId="Default">
    <w:name w:val="Default"/>
    <w:rsid w:val="006901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8264">
      <w:bodyDiv w:val="1"/>
      <w:marLeft w:val="0"/>
      <w:marRight w:val="0"/>
      <w:marTop w:val="0"/>
      <w:marBottom w:val="0"/>
      <w:divBdr>
        <w:top w:val="none" w:sz="0" w:space="0" w:color="auto"/>
        <w:left w:val="none" w:sz="0" w:space="0" w:color="auto"/>
        <w:bottom w:val="none" w:sz="0" w:space="0" w:color="auto"/>
        <w:right w:val="none" w:sz="0" w:space="0" w:color="auto"/>
      </w:divBdr>
    </w:div>
    <w:div w:id="753354967">
      <w:bodyDiv w:val="1"/>
      <w:marLeft w:val="0"/>
      <w:marRight w:val="0"/>
      <w:marTop w:val="0"/>
      <w:marBottom w:val="0"/>
      <w:divBdr>
        <w:top w:val="none" w:sz="0" w:space="0" w:color="auto"/>
        <w:left w:val="none" w:sz="0" w:space="0" w:color="auto"/>
        <w:bottom w:val="none" w:sz="0" w:space="0" w:color="auto"/>
        <w:right w:val="none" w:sz="0" w:space="0" w:color="auto"/>
      </w:divBdr>
    </w:div>
    <w:div w:id="1522160504">
      <w:bodyDiv w:val="1"/>
      <w:marLeft w:val="0"/>
      <w:marRight w:val="0"/>
      <w:marTop w:val="0"/>
      <w:marBottom w:val="0"/>
      <w:divBdr>
        <w:top w:val="none" w:sz="0" w:space="0" w:color="auto"/>
        <w:left w:val="none" w:sz="0" w:space="0" w:color="auto"/>
        <w:bottom w:val="none" w:sz="0" w:space="0" w:color="auto"/>
        <w:right w:val="none" w:sz="0" w:space="0" w:color="auto"/>
      </w:divBdr>
    </w:div>
    <w:div w:id="18871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152E-7626-4AAA-812B-208655E9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Cezar Captaciuc</cp:lastModifiedBy>
  <cp:revision>4</cp:revision>
  <dcterms:created xsi:type="dcterms:W3CDTF">2020-09-17T15:16:00Z</dcterms:created>
  <dcterms:modified xsi:type="dcterms:W3CDTF">2020-09-17T16:58:00Z</dcterms:modified>
</cp:coreProperties>
</file>